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D4" w:rsidRDefault="00C9312D" w:rsidP="00C931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CHEF DE SERVICE URGENCES/SMUR</w:t>
      </w:r>
      <w:r w:rsidR="002610F4" w:rsidRPr="002610F4">
        <w:rPr>
          <w:b/>
          <w:sz w:val="36"/>
          <w:szCs w:val="36"/>
          <w:u w:val="single"/>
        </w:rPr>
        <w:t xml:space="preserve"> LES HOPITAUX DE CHARTRES</w:t>
      </w:r>
    </w:p>
    <w:p w:rsidR="002610F4" w:rsidRPr="0021497B" w:rsidRDefault="002610F4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21497B" w:rsidRDefault="0021497B">
      <w:pPr>
        <w:rPr>
          <w:sz w:val="24"/>
          <w:szCs w:val="24"/>
        </w:rPr>
      </w:pPr>
      <w:r w:rsidRPr="0021497B">
        <w:rPr>
          <w:sz w:val="24"/>
          <w:szCs w:val="24"/>
          <w:u w:val="single"/>
        </w:rPr>
        <w:t>Contexte géographique</w:t>
      </w:r>
      <w:r w:rsidRPr="0021497B">
        <w:rPr>
          <w:sz w:val="24"/>
          <w:szCs w:val="24"/>
        </w:rPr>
        <w:t> :</w:t>
      </w:r>
    </w:p>
    <w:p w:rsidR="0021497B" w:rsidRDefault="0021497B">
      <w:pPr>
        <w:rPr>
          <w:sz w:val="24"/>
          <w:szCs w:val="24"/>
        </w:rPr>
      </w:pPr>
      <w:r>
        <w:rPr>
          <w:sz w:val="24"/>
          <w:szCs w:val="24"/>
        </w:rPr>
        <w:t xml:space="preserve">La ville de Chartres, située à </w:t>
      </w:r>
      <w:r w:rsidR="00972BC4" w:rsidRPr="00650C1C">
        <w:rPr>
          <w:sz w:val="24"/>
          <w:szCs w:val="24"/>
        </w:rPr>
        <w:t>seulement</w:t>
      </w:r>
      <w:r w:rsidR="00972BC4">
        <w:rPr>
          <w:sz w:val="24"/>
          <w:szCs w:val="24"/>
        </w:rPr>
        <w:t xml:space="preserve"> </w:t>
      </w:r>
      <w:r>
        <w:rPr>
          <w:sz w:val="24"/>
          <w:szCs w:val="24"/>
        </w:rPr>
        <w:t>80 KM du centre de Paris, est une ville de 130 000 habitants</w:t>
      </w:r>
      <w:r w:rsidR="005B2038">
        <w:rPr>
          <w:sz w:val="24"/>
          <w:szCs w:val="24"/>
        </w:rPr>
        <w:t>, très agréable à vivre</w:t>
      </w:r>
      <w:r w:rsidR="00972BC4" w:rsidRPr="00650C1C">
        <w:rPr>
          <w:sz w:val="24"/>
          <w:szCs w:val="24"/>
        </w:rPr>
        <w:t xml:space="preserve">, </w:t>
      </w:r>
      <w:r w:rsidR="00650C1C" w:rsidRPr="00650C1C">
        <w:rPr>
          <w:sz w:val="24"/>
          <w:szCs w:val="24"/>
        </w:rPr>
        <w:t>très dynamique</w:t>
      </w:r>
      <w:r w:rsidR="00972BC4" w:rsidRPr="00650C1C">
        <w:rPr>
          <w:sz w:val="24"/>
          <w:szCs w:val="24"/>
        </w:rPr>
        <w:t xml:space="preserve"> (</w:t>
      </w:r>
      <w:r w:rsidR="00650C1C" w:rsidRPr="00650C1C">
        <w:rPr>
          <w:sz w:val="24"/>
          <w:szCs w:val="24"/>
        </w:rPr>
        <w:t>théâtre, cinéma, équipements</w:t>
      </w:r>
      <w:r w:rsidR="00650C1C">
        <w:rPr>
          <w:sz w:val="24"/>
          <w:szCs w:val="24"/>
        </w:rPr>
        <w:t xml:space="preserve"> sportifs de haut niveau, lieux touristiques, animations régulières et renommées…)</w:t>
      </w:r>
      <w:r w:rsidR="005B2038">
        <w:rPr>
          <w:sz w:val="24"/>
          <w:szCs w:val="24"/>
        </w:rPr>
        <w:t>, disposant de l’ensemble des structures scolaires (maternelle, primaire, collège, lycée, enseignement supérieur) et particulièrement bien desservie au niveau des transports (trains réguliers vers Montparnasse, autoroute A 11 vers Paris, réseau de bus, ligne directe gare/hôpital).</w:t>
      </w:r>
    </w:p>
    <w:p w:rsidR="005B2038" w:rsidRDefault="005B2038">
      <w:pPr>
        <w:rPr>
          <w:sz w:val="24"/>
          <w:szCs w:val="24"/>
        </w:rPr>
      </w:pPr>
      <w:r w:rsidRPr="005B2038">
        <w:rPr>
          <w:sz w:val="24"/>
          <w:szCs w:val="24"/>
          <w:u w:val="single"/>
        </w:rPr>
        <w:t>Présentation des Hôpitaux de Chartres</w:t>
      </w:r>
      <w:r>
        <w:rPr>
          <w:sz w:val="24"/>
          <w:szCs w:val="24"/>
        </w:rPr>
        <w:t> :</w:t>
      </w:r>
    </w:p>
    <w:p w:rsidR="005B2038" w:rsidRDefault="005B2038">
      <w:pPr>
        <w:rPr>
          <w:sz w:val="24"/>
          <w:szCs w:val="24"/>
        </w:rPr>
      </w:pPr>
      <w:r>
        <w:rPr>
          <w:sz w:val="24"/>
          <w:szCs w:val="24"/>
        </w:rPr>
        <w:t>Troisième établissement de la région Centre Val de Loire (</w:t>
      </w:r>
      <w:r w:rsidR="00BB0D05">
        <w:rPr>
          <w:sz w:val="24"/>
          <w:szCs w:val="24"/>
        </w:rPr>
        <w:t xml:space="preserve">après </w:t>
      </w:r>
      <w:r>
        <w:rPr>
          <w:sz w:val="24"/>
          <w:szCs w:val="24"/>
        </w:rPr>
        <w:t xml:space="preserve">le CHU de Tours et le CHR d’Orléans), </w:t>
      </w:r>
      <w:r w:rsidR="00972BC4" w:rsidRPr="00650C1C">
        <w:rPr>
          <w:sz w:val="24"/>
          <w:szCs w:val="24"/>
        </w:rPr>
        <w:t>interlocuteur important de l’ARS Centre Val de Loire à ce titre,</w:t>
      </w:r>
      <w:r w:rsidR="00972BC4">
        <w:rPr>
          <w:sz w:val="24"/>
          <w:szCs w:val="24"/>
        </w:rPr>
        <w:t xml:space="preserve"> </w:t>
      </w:r>
      <w:r>
        <w:rPr>
          <w:sz w:val="24"/>
          <w:szCs w:val="24"/>
        </w:rPr>
        <w:t>le Centre Hospitalier de Chartres est l’établissement support du Groupement Hospitalier de Territoire d’Eure et Loir.</w:t>
      </w:r>
    </w:p>
    <w:p w:rsidR="005B2038" w:rsidRDefault="005B2038">
      <w:pPr>
        <w:rPr>
          <w:sz w:val="24"/>
          <w:szCs w:val="24"/>
        </w:rPr>
      </w:pPr>
      <w:r>
        <w:rPr>
          <w:sz w:val="24"/>
          <w:szCs w:val="24"/>
        </w:rPr>
        <w:t xml:space="preserve">Etablissement très dynamique et porteur de projets structurants pour la prise en charge des patients </w:t>
      </w:r>
      <w:proofErr w:type="spellStart"/>
      <w:r>
        <w:rPr>
          <w:sz w:val="24"/>
          <w:szCs w:val="24"/>
        </w:rPr>
        <w:t>Euréliens</w:t>
      </w:r>
      <w:proofErr w:type="spellEnd"/>
      <w:r>
        <w:rPr>
          <w:sz w:val="24"/>
          <w:szCs w:val="24"/>
        </w:rPr>
        <w:t>.</w:t>
      </w:r>
    </w:p>
    <w:p w:rsidR="005B2038" w:rsidRPr="005B2038" w:rsidRDefault="005B2038">
      <w:pPr>
        <w:rPr>
          <w:i/>
          <w:sz w:val="24"/>
          <w:szCs w:val="24"/>
        </w:rPr>
      </w:pPr>
      <w:r w:rsidRPr="005B2038">
        <w:rPr>
          <w:i/>
          <w:sz w:val="24"/>
          <w:szCs w:val="24"/>
        </w:rPr>
        <w:t>Capacitaire :</w:t>
      </w:r>
    </w:p>
    <w:p w:rsidR="005B2038" w:rsidRPr="005B2038" w:rsidRDefault="004026B8" w:rsidP="005B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2561862</wp:posOffset>
                </wp:positionH>
                <wp:positionV relativeFrom="paragraph">
                  <wp:posOffset>69578</wp:posOffset>
                </wp:positionV>
                <wp:extent cx="239486" cy="1034143"/>
                <wp:effectExtent l="0" t="0" r="27305" b="1397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03414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201.7pt;margin-top:5.5pt;width:18.85pt;height:8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" adj="417" strokecolor="#4579b8 [3044]"/>
            </w:pict>
          </mc:Fallback>
        </mc:AlternateContent>
      </w:r>
      <w:r w:rsidR="005B2038" w:rsidRPr="005B2038">
        <w:rPr>
          <w:rFonts w:ascii="Arial" w:eastAsia="Times New Roman" w:hAnsi="Arial" w:cs="Arial"/>
          <w:sz w:val="20"/>
          <w:szCs w:val="20"/>
        </w:rPr>
        <w:t>Médecine : 381 lits</w:t>
      </w:r>
    </w:p>
    <w:p w:rsidR="005B2038" w:rsidRPr="005B2038" w:rsidRDefault="005B2038" w:rsidP="005B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2038">
        <w:rPr>
          <w:rFonts w:ascii="Arial" w:eastAsia="Times New Roman" w:hAnsi="Arial" w:cs="Arial"/>
          <w:sz w:val="20"/>
          <w:szCs w:val="20"/>
        </w:rPr>
        <w:t>Chirurgie : 78 lits et 15 places d’ambulatoire</w:t>
      </w:r>
    </w:p>
    <w:p w:rsidR="005B2038" w:rsidRPr="005B2038" w:rsidRDefault="005B2038" w:rsidP="005B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2038">
        <w:rPr>
          <w:rFonts w:ascii="Arial" w:eastAsia="Times New Roman" w:hAnsi="Arial" w:cs="Arial"/>
          <w:sz w:val="20"/>
          <w:szCs w:val="20"/>
        </w:rPr>
        <w:t>SSR : 80 lits et 5 places d’UER</w:t>
      </w:r>
    </w:p>
    <w:p w:rsidR="005B2038" w:rsidRPr="005B2038" w:rsidRDefault="005B2038" w:rsidP="005B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2038">
        <w:rPr>
          <w:rFonts w:ascii="Arial" w:eastAsia="Times New Roman" w:hAnsi="Arial" w:cs="Arial"/>
          <w:sz w:val="20"/>
          <w:szCs w:val="20"/>
        </w:rPr>
        <w:t>Psychiatrie : 5 lits HC et 67 places (HDJ)</w:t>
      </w:r>
      <w:r w:rsidR="004026B8">
        <w:rPr>
          <w:rFonts w:ascii="Arial" w:eastAsia="Times New Roman" w:hAnsi="Arial" w:cs="Arial"/>
          <w:sz w:val="20"/>
          <w:szCs w:val="20"/>
        </w:rPr>
        <w:t xml:space="preserve">     </w:t>
      </w:r>
      <w:r w:rsidR="004026B8">
        <w:rPr>
          <w:rFonts w:ascii="Arial" w:eastAsia="Times New Roman" w:hAnsi="Arial" w:cs="Arial"/>
          <w:sz w:val="20"/>
          <w:szCs w:val="20"/>
        </w:rPr>
        <w:tab/>
      </w:r>
      <w:r w:rsidR="004026B8">
        <w:rPr>
          <w:rFonts w:ascii="Arial" w:eastAsia="Times New Roman" w:hAnsi="Arial" w:cs="Arial"/>
          <w:sz w:val="20"/>
          <w:szCs w:val="20"/>
        </w:rPr>
        <w:tab/>
        <w:t>1186 lits et places</w:t>
      </w:r>
    </w:p>
    <w:p w:rsidR="005B2038" w:rsidRPr="005B2038" w:rsidRDefault="005B2038" w:rsidP="005B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2038">
        <w:rPr>
          <w:rFonts w:ascii="Arial" w:eastAsia="Times New Roman" w:hAnsi="Arial" w:cs="Arial"/>
          <w:sz w:val="20"/>
          <w:szCs w:val="20"/>
        </w:rPr>
        <w:t>Handicap psychique : 53 places (HDJ)</w:t>
      </w:r>
    </w:p>
    <w:p w:rsidR="005B2038" w:rsidRPr="005B2038" w:rsidRDefault="005B2038" w:rsidP="005B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2038">
        <w:rPr>
          <w:rFonts w:ascii="Arial" w:eastAsia="Times New Roman" w:hAnsi="Arial" w:cs="Arial"/>
          <w:sz w:val="20"/>
          <w:szCs w:val="20"/>
        </w:rPr>
        <w:t xml:space="preserve">EHPAD : 449 lits </w:t>
      </w:r>
    </w:p>
    <w:p w:rsidR="005B2038" w:rsidRPr="005B2038" w:rsidRDefault="005B2038" w:rsidP="005B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2038">
        <w:rPr>
          <w:rFonts w:ascii="Arial" w:eastAsia="Times New Roman" w:hAnsi="Arial" w:cs="Arial"/>
          <w:sz w:val="20"/>
          <w:szCs w:val="20"/>
        </w:rPr>
        <w:t>SESSAD : 41 places</w:t>
      </w:r>
    </w:p>
    <w:p w:rsidR="005B2038" w:rsidRPr="005B2038" w:rsidRDefault="005B2038" w:rsidP="005B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2038">
        <w:rPr>
          <w:rFonts w:ascii="Arial" w:eastAsia="Times New Roman" w:hAnsi="Arial" w:cs="Arial"/>
          <w:sz w:val="20"/>
          <w:szCs w:val="20"/>
        </w:rPr>
        <w:t>IME : 12 places</w:t>
      </w:r>
    </w:p>
    <w:p w:rsidR="005B2038" w:rsidRPr="005B2038" w:rsidRDefault="005B2038">
      <w:pPr>
        <w:rPr>
          <w:sz w:val="24"/>
          <w:szCs w:val="24"/>
        </w:rPr>
      </w:pPr>
    </w:p>
    <w:p w:rsidR="002610F4" w:rsidRPr="00170116" w:rsidRDefault="000F6633">
      <w:pPr>
        <w:rPr>
          <w:sz w:val="24"/>
          <w:szCs w:val="24"/>
        </w:rPr>
      </w:pPr>
      <w:r w:rsidRPr="00170116">
        <w:rPr>
          <w:sz w:val="24"/>
          <w:szCs w:val="24"/>
          <w:u w:val="single"/>
        </w:rPr>
        <w:t>Description du service</w:t>
      </w:r>
      <w:r w:rsidRPr="00170116">
        <w:rPr>
          <w:sz w:val="24"/>
          <w:szCs w:val="24"/>
        </w:rPr>
        <w:t> :</w:t>
      </w:r>
    </w:p>
    <w:p w:rsidR="00170116" w:rsidRPr="00170116" w:rsidRDefault="00170116" w:rsidP="001701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70116">
        <w:rPr>
          <w:sz w:val="24"/>
          <w:szCs w:val="24"/>
        </w:rPr>
        <w:t>Équipe composée de 24 ETP pour une activité de 43000 passages aux urgences et 1700 sorties SMUR par an (2 équipes SMUR),</w:t>
      </w:r>
    </w:p>
    <w:p w:rsidR="00170116" w:rsidRPr="00170116" w:rsidRDefault="00170116" w:rsidP="001701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70116">
        <w:rPr>
          <w:sz w:val="24"/>
          <w:szCs w:val="24"/>
        </w:rPr>
        <w:t xml:space="preserve">plateau technique complet (Réanimation, USIC, USIN, IRM h24,  plateau de coronarographie h 24, chirurgie viscérale, ortho, urologique, ORL, </w:t>
      </w:r>
      <w:proofErr w:type="gramStart"/>
      <w:r w:rsidRPr="00170116">
        <w:rPr>
          <w:sz w:val="24"/>
          <w:szCs w:val="24"/>
        </w:rPr>
        <w:t>vasculaire )</w:t>
      </w:r>
      <w:proofErr w:type="gramEnd"/>
      <w:r w:rsidRPr="00170116">
        <w:rPr>
          <w:sz w:val="24"/>
          <w:szCs w:val="24"/>
        </w:rPr>
        <w:t>,</w:t>
      </w:r>
    </w:p>
    <w:p w:rsidR="00170116" w:rsidRPr="00170116" w:rsidRDefault="00170116" w:rsidP="001701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70116">
        <w:rPr>
          <w:sz w:val="24"/>
          <w:szCs w:val="24"/>
        </w:rPr>
        <w:t>SAU très bien équipé (biologie délocalisée appareil échographie etc...) dernier cri et service récent,</w:t>
      </w:r>
    </w:p>
    <w:p w:rsidR="00170116" w:rsidRPr="00170116" w:rsidRDefault="00170116" w:rsidP="00170116">
      <w:pPr>
        <w:pStyle w:val="Paragraphedeliste"/>
        <w:rPr>
          <w:sz w:val="24"/>
          <w:szCs w:val="24"/>
        </w:rPr>
      </w:pPr>
    </w:p>
    <w:p w:rsidR="00170116" w:rsidRPr="00170116" w:rsidRDefault="00170116" w:rsidP="001701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70116">
        <w:rPr>
          <w:sz w:val="24"/>
          <w:szCs w:val="24"/>
        </w:rPr>
        <w:lastRenderedPageBreak/>
        <w:t>4 médecins de garde de 24H et 7 en journée et 2 internes. Equipe médicale complète (aucun recours à l’intérim),</w:t>
      </w:r>
    </w:p>
    <w:p w:rsidR="00170116" w:rsidRPr="00170116" w:rsidRDefault="00170116" w:rsidP="001701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70116">
        <w:rPr>
          <w:sz w:val="24"/>
          <w:szCs w:val="24"/>
        </w:rPr>
        <w:t xml:space="preserve">Temps de travail 39h+5, </w:t>
      </w:r>
    </w:p>
    <w:p w:rsidR="000F6633" w:rsidRDefault="000F6633" w:rsidP="000F6633">
      <w:pPr>
        <w:rPr>
          <w:sz w:val="24"/>
          <w:szCs w:val="24"/>
        </w:rPr>
      </w:pPr>
      <w:r w:rsidRPr="000F6633">
        <w:rPr>
          <w:sz w:val="24"/>
          <w:szCs w:val="24"/>
          <w:u w:val="single"/>
        </w:rPr>
        <w:t>Profil</w:t>
      </w:r>
      <w:r>
        <w:rPr>
          <w:sz w:val="24"/>
          <w:szCs w:val="24"/>
        </w:rPr>
        <w:t> :</w:t>
      </w:r>
    </w:p>
    <w:p w:rsidR="000F6633" w:rsidRDefault="00C9312D" w:rsidP="000F663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 chef de service</w:t>
      </w:r>
    </w:p>
    <w:p w:rsidR="000F6633" w:rsidRDefault="000F6633" w:rsidP="000F6633">
      <w:pPr>
        <w:rPr>
          <w:sz w:val="24"/>
          <w:szCs w:val="24"/>
        </w:rPr>
      </w:pPr>
    </w:p>
    <w:p w:rsidR="000F6633" w:rsidRDefault="000F6633" w:rsidP="000F6633">
      <w:pPr>
        <w:rPr>
          <w:sz w:val="24"/>
          <w:szCs w:val="24"/>
        </w:rPr>
      </w:pPr>
      <w:r w:rsidRPr="004026B8">
        <w:rPr>
          <w:sz w:val="24"/>
          <w:szCs w:val="24"/>
          <w:u w:val="single"/>
        </w:rPr>
        <w:t>Personnes à contacter</w:t>
      </w:r>
      <w:r>
        <w:rPr>
          <w:sz w:val="24"/>
          <w:szCs w:val="24"/>
        </w:rPr>
        <w:t> :</w:t>
      </w:r>
    </w:p>
    <w:p w:rsidR="000F6633" w:rsidRDefault="000F6633" w:rsidP="000F663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 R</w:t>
      </w:r>
      <w:r w:rsidR="00170116">
        <w:rPr>
          <w:sz w:val="24"/>
          <w:szCs w:val="24"/>
        </w:rPr>
        <w:t>EVUE</w:t>
      </w:r>
      <w:r>
        <w:rPr>
          <w:sz w:val="24"/>
          <w:szCs w:val="24"/>
        </w:rPr>
        <w:t> : chef de service,</w:t>
      </w:r>
      <w:r w:rsidR="00170116">
        <w:rPr>
          <w:sz w:val="24"/>
          <w:szCs w:val="24"/>
        </w:rPr>
        <w:t xml:space="preserve"> erevue@ch-chartres.fr,</w:t>
      </w:r>
    </w:p>
    <w:p w:rsidR="00650C1C" w:rsidRDefault="00650C1C" w:rsidP="000F663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 KALFON : Président de CME</w:t>
      </w:r>
      <w:r w:rsidR="00170116">
        <w:rPr>
          <w:sz w:val="24"/>
          <w:szCs w:val="24"/>
        </w:rPr>
        <w:t>, pkalfon@ch-chartres.fr,</w:t>
      </w:r>
    </w:p>
    <w:p w:rsidR="000F6633" w:rsidRDefault="000F6633" w:rsidP="000F663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Mr GUILLAUME : Directeur des affaires médicales</w:t>
      </w:r>
      <w:r w:rsidR="00650C1C">
        <w:rPr>
          <w:sz w:val="24"/>
          <w:szCs w:val="24"/>
        </w:rPr>
        <w:t>,</w:t>
      </w:r>
      <w:r w:rsidR="00170116">
        <w:rPr>
          <w:sz w:val="24"/>
          <w:szCs w:val="24"/>
        </w:rPr>
        <w:t xml:space="preserve"> jguillaume@ch-chartres.fr</w:t>
      </w:r>
    </w:p>
    <w:p w:rsidR="00972BC4" w:rsidRPr="00972BC4" w:rsidRDefault="00972BC4" w:rsidP="00650C1C">
      <w:pPr>
        <w:pStyle w:val="Paragraphedeliste"/>
        <w:rPr>
          <w:sz w:val="24"/>
          <w:szCs w:val="24"/>
          <w:highlight w:val="yellow"/>
        </w:rPr>
      </w:pPr>
    </w:p>
    <w:sectPr w:rsidR="00972BC4" w:rsidRPr="0097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653"/>
    <w:multiLevelType w:val="hybridMultilevel"/>
    <w:tmpl w:val="83E44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14443"/>
    <w:multiLevelType w:val="hybridMultilevel"/>
    <w:tmpl w:val="EF44A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45385"/>
    <w:multiLevelType w:val="hybridMultilevel"/>
    <w:tmpl w:val="D326F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24DF6"/>
    <w:multiLevelType w:val="hybridMultilevel"/>
    <w:tmpl w:val="120A7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45B0C"/>
    <w:multiLevelType w:val="hybridMultilevel"/>
    <w:tmpl w:val="46BE4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437F0"/>
    <w:multiLevelType w:val="hybridMultilevel"/>
    <w:tmpl w:val="40463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F4"/>
    <w:rsid w:val="0006351D"/>
    <w:rsid w:val="000F6633"/>
    <w:rsid w:val="001509FE"/>
    <w:rsid w:val="00170116"/>
    <w:rsid w:val="00183B84"/>
    <w:rsid w:val="0021497B"/>
    <w:rsid w:val="00225B25"/>
    <w:rsid w:val="002610F4"/>
    <w:rsid w:val="004026B8"/>
    <w:rsid w:val="005454E0"/>
    <w:rsid w:val="005B2038"/>
    <w:rsid w:val="005C3390"/>
    <w:rsid w:val="00650C1C"/>
    <w:rsid w:val="007C7330"/>
    <w:rsid w:val="00861F76"/>
    <w:rsid w:val="008E7597"/>
    <w:rsid w:val="00972BC4"/>
    <w:rsid w:val="00BB0D05"/>
    <w:rsid w:val="00C15EEE"/>
    <w:rsid w:val="00C9312D"/>
    <w:rsid w:val="00F1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6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6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Hôpitaux de Chartres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Julien</dc:creator>
  <cp:lastModifiedBy>Guillaume Julien</cp:lastModifiedBy>
  <cp:revision>3</cp:revision>
  <dcterms:created xsi:type="dcterms:W3CDTF">2018-01-17T10:20:00Z</dcterms:created>
  <dcterms:modified xsi:type="dcterms:W3CDTF">2018-09-21T13:16:00Z</dcterms:modified>
</cp:coreProperties>
</file>