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0A" w:rsidRDefault="006A510A" w:rsidP="004E6D7B">
      <w:pPr>
        <w:pStyle w:val="Corpsdetexte"/>
        <w:spacing w:line="276" w:lineRule="auto"/>
        <w:ind w:left="-851"/>
        <w:rPr>
          <w:rFonts w:ascii="Times New Roman"/>
          <w:sz w:val="20"/>
        </w:rPr>
      </w:pPr>
    </w:p>
    <w:p w:rsidR="00EA19C6" w:rsidRDefault="00EA19C6" w:rsidP="00EA19C6">
      <w:pPr>
        <w:tabs>
          <w:tab w:val="center" w:pos="426"/>
          <w:tab w:val="left" w:pos="10490"/>
        </w:tabs>
        <w:spacing w:before="20"/>
        <w:rPr>
          <w:rFonts w:eastAsiaTheme="majorEastAsia" w:cstheme="majorBidi"/>
          <w:b/>
          <w:color w:val="0070C0"/>
          <w:sz w:val="32"/>
          <w:szCs w:val="32"/>
          <w:lang w:eastAsia="ja-JP"/>
        </w:rPr>
      </w:pPr>
      <w:r w:rsidRPr="00EA19C6">
        <w:rPr>
          <w:rFonts w:eastAsiaTheme="majorEastAsia" w:cstheme="majorBidi"/>
          <w:b/>
          <w:noProof/>
          <w:color w:val="0070C0"/>
          <w:sz w:val="32"/>
          <w:szCs w:val="32"/>
          <w:lang w:eastAsia="ja-JP"/>
        </w:rPr>
        <w:drawing>
          <wp:inline distT="0" distB="0" distL="0" distR="0">
            <wp:extent cx="1581150" cy="2762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02" w:rsidRPr="00EA19C6" w:rsidRDefault="00754B82" w:rsidP="00EA19C6">
      <w:pPr>
        <w:tabs>
          <w:tab w:val="center" w:pos="426"/>
          <w:tab w:val="left" w:pos="10490"/>
        </w:tabs>
        <w:spacing w:before="20" w:after="0"/>
        <w:jc w:val="center"/>
        <w:rPr>
          <w:rFonts w:eastAsiaTheme="majorEastAsia" w:cstheme="majorBidi"/>
          <w:b/>
          <w:color w:val="3153D3"/>
          <w:sz w:val="32"/>
          <w:szCs w:val="32"/>
          <w:lang w:eastAsia="ja-JP"/>
        </w:rPr>
      </w:pPr>
      <w:r w:rsidRPr="00EA19C6">
        <w:rPr>
          <w:rFonts w:eastAsiaTheme="majorEastAsia" w:cstheme="majorBidi"/>
          <w:b/>
          <w:color w:val="3153D3"/>
          <w:sz w:val="32"/>
          <w:szCs w:val="32"/>
          <w:lang w:eastAsia="ja-JP"/>
        </w:rPr>
        <w:t>Pédiatre ou Urgentiste Pédiatrique</w:t>
      </w:r>
    </w:p>
    <w:p w:rsidR="00945975" w:rsidRPr="00EA19C6" w:rsidRDefault="00A82E10" w:rsidP="00EA19C6">
      <w:pPr>
        <w:tabs>
          <w:tab w:val="center" w:pos="426"/>
          <w:tab w:val="left" w:pos="10490"/>
        </w:tabs>
        <w:spacing w:before="20" w:after="0"/>
        <w:jc w:val="center"/>
        <w:rPr>
          <w:rFonts w:eastAsiaTheme="majorEastAsia" w:cstheme="majorBidi"/>
          <w:b/>
          <w:color w:val="3153D3"/>
          <w:sz w:val="24"/>
          <w:szCs w:val="24"/>
          <w:lang w:eastAsia="ja-JP"/>
        </w:rPr>
      </w:pPr>
      <w:r w:rsidRPr="00EA19C6">
        <w:rPr>
          <w:noProof/>
          <w:color w:val="3153D3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52E04D" wp14:editId="3873CEFA">
                <wp:simplePos x="0" y="0"/>
                <wp:positionH relativeFrom="page">
                  <wp:posOffset>877570</wp:posOffset>
                </wp:positionH>
                <wp:positionV relativeFrom="paragraph">
                  <wp:posOffset>327025</wp:posOffset>
                </wp:positionV>
                <wp:extent cx="5768975" cy="0"/>
                <wp:effectExtent l="10795" t="15240" r="11430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55152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432A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25.75pt" to="523.3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" strokecolor="#55152e" strokeweight="1.44pt">
                <w10:wrap type="topAndBottom" anchorx="page"/>
              </v:line>
            </w:pict>
          </mc:Fallback>
        </mc:AlternateContent>
      </w:r>
      <w:r w:rsidR="002A4295"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>Centre</w:t>
      </w:r>
      <w:r w:rsidR="00945975"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 xml:space="preserve"> Hospitalie</w:t>
      </w:r>
      <w:r w:rsidR="002A4295"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>r</w:t>
      </w:r>
      <w:r w:rsidR="002623AE"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 xml:space="preserve"> de Villefranche</w:t>
      </w:r>
      <w:r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>-</w:t>
      </w:r>
      <w:r w:rsidR="002623AE"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>sur</w:t>
      </w:r>
      <w:r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>-</w:t>
      </w:r>
      <w:r w:rsidR="002623AE" w:rsidRPr="00EA19C6">
        <w:rPr>
          <w:rFonts w:eastAsiaTheme="majorEastAsia" w:cstheme="majorBidi"/>
          <w:b/>
          <w:color w:val="3153D3"/>
          <w:sz w:val="24"/>
          <w:szCs w:val="24"/>
          <w:lang w:eastAsia="ja-JP"/>
        </w:rPr>
        <w:t>Saône</w:t>
      </w:r>
    </w:p>
    <w:p w:rsidR="006A510A" w:rsidRPr="00AB4921" w:rsidRDefault="006A510A" w:rsidP="00F83FDC">
      <w:pPr>
        <w:pStyle w:val="Corpsdetexte"/>
        <w:spacing w:before="8" w:line="276" w:lineRule="auto"/>
        <w:rPr>
          <w:rFonts w:ascii="Calibri" w:hAnsi="Calibri" w:cs="Calibri"/>
          <w:b/>
          <w:bCs/>
          <w:color w:val="0070C0"/>
        </w:rPr>
      </w:pPr>
    </w:p>
    <w:p w:rsidR="00911383" w:rsidRPr="00AB4921" w:rsidRDefault="00911383" w:rsidP="005C2E76">
      <w:pPr>
        <w:keepNext/>
        <w:keepLines/>
        <w:autoSpaceDE w:val="0"/>
        <w:autoSpaceDN w:val="0"/>
        <w:adjustRightInd w:val="0"/>
        <w:spacing w:after="120" w:line="259" w:lineRule="atLeast"/>
        <w:rPr>
          <w:rFonts w:ascii="Century Gothic" w:hAnsi="Century Gothic" w:cs="Century Gothic"/>
          <w:b/>
          <w:bCs/>
          <w:color w:val="00B0F0"/>
        </w:rPr>
      </w:pPr>
      <w:r w:rsidRPr="00AB4921">
        <w:rPr>
          <w:rFonts w:ascii="Century Gothic" w:hAnsi="Century Gothic" w:cs="Century Gothic"/>
          <w:b/>
          <w:bCs/>
          <w:color w:val="00B0F0"/>
        </w:rPr>
        <w:t>Contexte d’ouverture du poste :</w:t>
      </w:r>
    </w:p>
    <w:p w:rsidR="00E11B07" w:rsidRDefault="00754B82" w:rsidP="002007B6">
      <w:pPr>
        <w:pStyle w:val="Sansinterligne"/>
        <w:numPr>
          <w:ilvl w:val="0"/>
          <w:numId w:val="7"/>
        </w:numPr>
        <w:tabs>
          <w:tab w:val="left" w:pos="284"/>
        </w:tabs>
        <w:spacing w:after="240" w:line="276" w:lineRule="auto"/>
        <w:ind w:left="714" w:hanging="357"/>
        <w:contextualSpacing/>
        <w:jc w:val="both"/>
      </w:pPr>
      <w:r>
        <w:t>Renforcement de l’équipe</w:t>
      </w:r>
      <w:r w:rsidR="0094154A">
        <w:t xml:space="preserve"> (poste pérenne)</w:t>
      </w:r>
    </w:p>
    <w:p w:rsidR="00911383" w:rsidRPr="00AB4921" w:rsidRDefault="00911383" w:rsidP="005C2E76">
      <w:pPr>
        <w:autoSpaceDE w:val="0"/>
        <w:autoSpaceDN w:val="0"/>
        <w:adjustRightInd w:val="0"/>
        <w:spacing w:before="120" w:after="120" w:line="259" w:lineRule="atLeast"/>
        <w:rPr>
          <w:rFonts w:ascii="Century Gothic" w:hAnsi="Century Gothic" w:cs="Century Gothic"/>
          <w:b/>
          <w:bCs/>
          <w:color w:val="00B0F0"/>
        </w:rPr>
      </w:pPr>
      <w:r w:rsidRPr="00AB4921">
        <w:rPr>
          <w:rFonts w:ascii="Century Gothic" w:hAnsi="Century Gothic" w:cs="Century Gothic"/>
          <w:b/>
          <w:bCs/>
          <w:color w:val="00B0F0"/>
        </w:rPr>
        <w:t>Type de contrat proposé :</w:t>
      </w:r>
    </w:p>
    <w:p w:rsidR="00911383" w:rsidRPr="00AB4921" w:rsidRDefault="00754F2C" w:rsidP="009378F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59" w:lineRule="atLeast"/>
        <w:jc w:val="both"/>
        <w:rPr>
          <w:rFonts w:ascii="Century Gothic" w:hAnsi="Century Gothic" w:cs="Century Gothic"/>
        </w:rPr>
      </w:pPr>
      <w:r w:rsidRPr="00AB4921">
        <w:rPr>
          <w:rFonts w:ascii="Century Gothic" w:hAnsi="Century Gothic" w:cs="Century Gothic"/>
        </w:rPr>
        <w:t>P</w:t>
      </w:r>
      <w:r w:rsidR="002B37D7" w:rsidRPr="00AB4921">
        <w:rPr>
          <w:rFonts w:ascii="Century Gothic" w:hAnsi="Century Gothic" w:cs="Century Gothic"/>
        </w:rPr>
        <w:t>raticien hospitalier</w:t>
      </w:r>
      <w:r w:rsidR="00754B82">
        <w:rPr>
          <w:rFonts w:ascii="Century Gothic" w:hAnsi="Century Gothic" w:cs="Century Gothic"/>
        </w:rPr>
        <w:t xml:space="preserve"> </w:t>
      </w:r>
      <w:r w:rsidR="00754B82" w:rsidRPr="00754B82">
        <w:rPr>
          <w:rFonts w:ascii="Century Gothic" w:hAnsi="Century Gothic" w:cs="Century Gothic"/>
        </w:rPr>
        <w:t>(pédiatre</w:t>
      </w:r>
      <w:r w:rsidR="002007B6">
        <w:rPr>
          <w:rFonts w:ascii="Century Gothic" w:hAnsi="Century Gothic" w:cs="Century Gothic"/>
        </w:rPr>
        <w:t>, généraliste ou urgentiste</w:t>
      </w:r>
      <w:r w:rsidR="00754B82" w:rsidRPr="00754B82">
        <w:rPr>
          <w:rFonts w:ascii="Century Gothic" w:hAnsi="Century Gothic" w:cs="Century Gothic"/>
        </w:rPr>
        <w:t>)</w:t>
      </w:r>
    </w:p>
    <w:p w:rsidR="00754F2C" w:rsidRPr="00AB4921" w:rsidRDefault="00754F2C" w:rsidP="009378F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59" w:lineRule="atLeast"/>
        <w:jc w:val="both"/>
        <w:rPr>
          <w:rFonts w:ascii="Century Gothic" w:hAnsi="Century Gothic" w:cs="Century Gothic"/>
        </w:rPr>
      </w:pPr>
      <w:r w:rsidRPr="00AB4921">
        <w:rPr>
          <w:rFonts w:ascii="Century Gothic" w:hAnsi="Century Gothic" w:cs="Century Gothic"/>
        </w:rPr>
        <w:t>P</w:t>
      </w:r>
      <w:r w:rsidR="002B37D7" w:rsidRPr="00AB4921">
        <w:rPr>
          <w:rFonts w:ascii="Century Gothic" w:hAnsi="Century Gothic" w:cs="Century Gothic"/>
        </w:rPr>
        <w:t>raticien contractuel</w:t>
      </w:r>
      <w:r w:rsidR="00754B82">
        <w:rPr>
          <w:rFonts w:ascii="Century Gothic" w:hAnsi="Century Gothic" w:cs="Century Gothic"/>
        </w:rPr>
        <w:t xml:space="preserve"> </w:t>
      </w:r>
      <w:r w:rsidR="00754B82" w:rsidRPr="00754B82">
        <w:rPr>
          <w:rFonts w:ascii="Century Gothic" w:hAnsi="Century Gothic" w:cs="Century Gothic"/>
        </w:rPr>
        <w:t>(pédiatre</w:t>
      </w:r>
      <w:r w:rsidR="002007B6">
        <w:rPr>
          <w:rFonts w:ascii="Century Gothic" w:hAnsi="Century Gothic" w:cs="Century Gothic"/>
        </w:rPr>
        <w:t>, généraliste ou urgentiste</w:t>
      </w:r>
      <w:r w:rsidR="00754B82" w:rsidRPr="00754B82">
        <w:rPr>
          <w:rFonts w:ascii="Century Gothic" w:hAnsi="Century Gothic" w:cs="Century Gothic"/>
        </w:rPr>
        <w:t>)</w:t>
      </w:r>
    </w:p>
    <w:p w:rsidR="004E6D7B" w:rsidRPr="00F83FDC" w:rsidRDefault="00911383" w:rsidP="00F83FD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59" w:lineRule="atLeast"/>
        <w:jc w:val="both"/>
        <w:rPr>
          <w:rFonts w:ascii="Century Gothic" w:hAnsi="Century Gothic" w:cs="Century Gothic"/>
        </w:rPr>
      </w:pPr>
      <w:r w:rsidRPr="00AB4921">
        <w:rPr>
          <w:rFonts w:ascii="Century Gothic" w:hAnsi="Century Gothic" w:cs="Century Gothic"/>
        </w:rPr>
        <w:t>Assistant</w:t>
      </w:r>
      <w:r w:rsidR="002B37D7" w:rsidRPr="00AB4921">
        <w:rPr>
          <w:rFonts w:ascii="Century Gothic" w:hAnsi="Century Gothic" w:cs="Century Gothic"/>
        </w:rPr>
        <w:t xml:space="preserve"> spécialiste des Hôpitaux</w:t>
      </w:r>
      <w:r w:rsidR="00754B82">
        <w:rPr>
          <w:rFonts w:ascii="Century Gothic" w:hAnsi="Century Gothic" w:cs="Century Gothic"/>
        </w:rPr>
        <w:t xml:space="preserve"> </w:t>
      </w:r>
      <w:r w:rsidR="002007B6">
        <w:rPr>
          <w:rFonts w:ascii="Century Gothic" w:hAnsi="Century Gothic" w:cs="Century Gothic"/>
        </w:rPr>
        <w:t>(pédiatre,</w:t>
      </w:r>
      <w:r w:rsidR="00754B82" w:rsidRPr="00754B82">
        <w:rPr>
          <w:rFonts w:ascii="Century Gothic" w:hAnsi="Century Gothic" w:cs="Century Gothic"/>
        </w:rPr>
        <w:t xml:space="preserve"> généraliste</w:t>
      </w:r>
      <w:r w:rsidR="002007B6">
        <w:rPr>
          <w:rFonts w:ascii="Century Gothic" w:hAnsi="Century Gothic" w:cs="Century Gothic"/>
        </w:rPr>
        <w:t xml:space="preserve"> ou urgentiste</w:t>
      </w:r>
      <w:r w:rsidR="00754B82" w:rsidRPr="00754B82">
        <w:rPr>
          <w:rFonts w:ascii="Century Gothic" w:hAnsi="Century Gothic" w:cs="Century Gothic"/>
        </w:rPr>
        <w:t>)</w:t>
      </w:r>
    </w:p>
    <w:p w:rsidR="00911383" w:rsidRPr="00AB4921" w:rsidRDefault="00911383" w:rsidP="005C2E76">
      <w:pPr>
        <w:autoSpaceDE w:val="0"/>
        <w:autoSpaceDN w:val="0"/>
        <w:adjustRightInd w:val="0"/>
        <w:spacing w:after="120" w:line="259" w:lineRule="atLeast"/>
        <w:rPr>
          <w:rFonts w:ascii="Century Gothic" w:hAnsi="Century Gothic" w:cs="Century Gothic"/>
          <w:b/>
          <w:bCs/>
          <w:color w:val="00B0F0"/>
        </w:rPr>
      </w:pPr>
      <w:r w:rsidRPr="00AB4921">
        <w:rPr>
          <w:rFonts w:ascii="Century Gothic" w:hAnsi="Century Gothic" w:cs="Century Gothic"/>
          <w:b/>
          <w:bCs/>
          <w:color w:val="00B0F0"/>
        </w:rPr>
        <w:t xml:space="preserve">Temps de </w:t>
      </w:r>
      <w:r w:rsidR="006A5696" w:rsidRPr="00AB4921">
        <w:rPr>
          <w:rFonts w:ascii="Century Gothic" w:hAnsi="Century Gothic" w:cs="Century Gothic"/>
          <w:b/>
          <w:bCs/>
          <w:color w:val="00B0F0"/>
        </w:rPr>
        <w:t>travail et</w:t>
      </w:r>
      <w:r w:rsidR="006D56BC" w:rsidRPr="00AB4921">
        <w:rPr>
          <w:rFonts w:ascii="Century Gothic" w:hAnsi="Century Gothic" w:cs="Century Gothic"/>
          <w:b/>
          <w:bCs/>
          <w:color w:val="00B0F0"/>
        </w:rPr>
        <w:t xml:space="preserve"> conditions d’exercice </w:t>
      </w:r>
      <w:r w:rsidRPr="00AB4921">
        <w:rPr>
          <w:rFonts w:ascii="Century Gothic" w:hAnsi="Century Gothic" w:cs="Century Gothic"/>
          <w:b/>
          <w:bCs/>
          <w:color w:val="00B0F0"/>
        </w:rPr>
        <w:t xml:space="preserve">: </w:t>
      </w:r>
    </w:p>
    <w:p w:rsidR="0051473A" w:rsidRDefault="002B37D7" w:rsidP="0063009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59" w:lineRule="atLeast"/>
        <w:rPr>
          <w:rFonts w:ascii="Century Gothic" w:hAnsi="Century Gothic" w:cs="Century Gothic"/>
        </w:rPr>
      </w:pPr>
      <w:r w:rsidRPr="0051473A">
        <w:rPr>
          <w:rFonts w:ascii="Century Gothic" w:hAnsi="Century Gothic" w:cs="Century Gothic"/>
        </w:rPr>
        <w:t xml:space="preserve">Poste à </w:t>
      </w:r>
      <w:r w:rsidR="006D56BC" w:rsidRPr="0051473A">
        <w:rPr>
          <w:rFonts w:ascii="Century Gothic" w:hAnsi="Century Gothic" w:cs="Century Gothic"/>
        </w:rPr>
        <w:t>Temps plein</w:t>
      </w:r>
      <w:r w:rsidR="00E33706" w:rsidRPr="0051473A">
        <w:rPr>
          <w:rFonts w:ascii="Century Gothic" w:hAnsi="Century Gothic" w:cs="Century Gothic"/>
        </w:rPr>
        <w:t> </w:t>
      </w:r>
      <w:r w:rsidR="00AE402B" w:rsidRPr="0051473A">
        <w:rPr>
          <w:rFonts w:ascii="Century Gothic" w:hAnsi="Century Gothic" w:cs="Century Gothic"/>
        </w:rPr>
        <w:t xml:space="preserve">ou temps partiel </w:t>
      </w:r>
    </w:p>
    <w:p w:rsidR="00B17E8C" w:rsidRDefault="0051473A" w:rsidP="0063009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59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shd w:val="clear" w:color="auto" w:fill="FFFFFF" w:themeFill="background1"/>
        </w:rPr>
        <w:t>T</w:t>
      </w:r>
      <w:r w:rsidR="00AE402B" w:rsidRPr="0051473A">
        <w:rPr>
          <w:rFonts w:ascii="Century Gothic" w:hAnsi="Century Gothic" w:cs="Century Gothic"/>
          <w:shd w:val="clear" w:color="auto" w:fill="FFFFFF" w:themeFill="background1"/>
        </w:rPr>
        <w:t>emps</w:t>
      </w:r>
      <w:r w:rsidR="00AE402B" w:rsidRPr="0051473A">
        <w:rPr>
          <w:rFonts w:ascii="Century Gothic" w:hAnsi="Century Gothic" w:cs="Century Gothic"/>
        </w:rPr>
        <w:t xml:space="preserve"> de travail continu</w:t>
      </w:r>
      <w:r w:rsidR="002A4295">
        <w:rPr>
          <w:rFonts w:ascii="Century Gothic" w:hAnsi="Century Gothic" w:cs="Century Gothic"/>
        </w:rPr>
        <w:t xml:space="preserve"> en 39 heures clinique/semaine</w:t>
      </w:r>
      <w:r w:rsidR="00AE402B" w:rsidRPr="0051473A">
        <w:rPr>
          <w:rFonts w:ascii="Century Gothic" w:hAnsi="Century Gothic" w:cs="Century Gothic"/>
        </w:rPr>
        <w:t xml:space="preserve"> </w:t>
      </w:r>
      <w:r w:rsidR="002A4295">
        <w:rPr>
          <w:rFonts w:ascii="Century Gothic" w:hAnsi="Century Gothic" w:cs="Century Gothic"/>
        </w:rPr>
        <w:t xml:space="preserve">(jours, nuits, 24 </w:t>
      </w:r>
      <w:r w:rsidR="00225430">
        <w:rPr>
          <w:rFonts w:ascii="Century Gothic" w:hAnsi="Century Gothic" w:cs="Century Gothic"/>
        </w:rPr>
        <w:t>heures possibles, non obligatoires</w:t>
      </w:r>
      <w:r w:rsidR="002A4295">
        <w:rPr>
          <w:rFonts w:ascii="Century Gothic" w:hAnsi="Century Gothic" w:cs="Century Gothic"/>
        </w:rPr>
        <w:t>)</w:t>
      </w:r>
      <w:r w:rsidR="00225430">
        <w:rPr>
          <w:rFonts w:ascii="Century Gothic" w:hAnsi="Century Gothic" w:cs="Century Gothic"/>
        </w:rPr>
        <w:t xml:space="preserve"> + 9h de temps non posté/semaine</w:t>
      </w:r>
    </w:p>
    <w:p w:rsidR="006067F7" w:rsidRPr="006A5696" w:rsidRDefault="00225430" w:rsidP="006A5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59" w:lineRule="atLeas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Possibilité d’une consultation (pédiatrie générale de suivi ou de </w:t>
      </w:r>
      <w:proofErr w:type="spellStart"/>
      <w:r>
        <w:rPr>
          <w:rFonts w:ascii="Century Gothic" w:hAnsi="Century Gothic" w:cs="Century Gothic"/>
        </w:rPr>
        <w:t>sur-spécialité</w:t>
      </w:r>
      <w:proofErr w:type="spellEnd"/>
      <w:r>
        <w:rPr>
          <w:rFonts w:ascii="Century Gothic" w:hAnsi="Century Gothic" w:cs="Century Gothic"/>
        </w:rPr>
        <w:t>, consultation PASS, suivi de petite traumatologie)</w:t>
      </w:r>
    </w:p>
    <w:p w:rsidR="006A5696" w:rsidRDefault="006A5696" w:rsidP="00A82E10">
      <w:pPr>
        <w:autoSpaceDE w:val="0"/>
        <w:autoSpaceDN w:val="0"/>
        <w:adjustRightInd w:val="0"/>
        <w:spacing w:before="120" w:after="0"/>
        <w:rPr>
          <w:rFonts w:ascii="Century Gothic" w:hAnsi="Century Gothic" w:cs="Century Gothic"/>
          <w:b/>
          <w:bCs/>
          <w:color w:val="00B0F0"/>
        </w:rPr>
      </w:pPr>
    </w:p>
    <w:p w:rsidR="00911383" w:rsidRPr="00AB4921" w:rsidRDefault="00911383" w:rsidP="00A82E10">
      <w:pPr>
        <w:autoSpaceDE w:val="0"/>
        <w:autoSpaceDN w:val="0"/>
        <w:adjustRightInd w:val="0"/>
        <w:spacing w:before="120" w:after="0"/>
        <w:rPr>
          <w:rFonts w:ascii="Century Gothic" w:hAnsi="Century Gothic" w:cs="Century Gothic"/>
          <w:b/>
          <w:bCs/>
          <w:color w:val="00B0F0"/>
        </w:rPr>
      </w:pPr>
      <w:r w:rsidRPr="00AB4921">
        <w:rPr>
          <w:rFonts w:ascii="Century Gothic" w:hAnsi="Century Gothic" w:cs="Century Gothic"/>
          <w:b/>
          <w:bCs/>
          <w:color w:val="00B0F0"/>
        </w:rPr>
        <w:t xml:space="preserve">Lieu </w:t>
      </w:r>
      <w:r w:rsidR="006D56BC" w:rsidRPr="00AB4921">
        <w:rPr>
          <w:rFonts w:ascii="Century Gothic" w:hAnsi="Century Gothic" w:cs="Century Gothic"/>
          <w:b/>
          <w:bCs/>
          <w:color w:val="00B0F0"/>
        </w:rPr>
        <w:t>d’exercice</w:t>
      </w:r>
      <w:r w:rsidRPr="00AB4921">
        <w:rPr>
          <w:rFonts w:ascii="Century Gothic" w:hAnsi="Century Gothic" w:cs="Century Gothic"/>
          <w:b/>
          <w:bCs/>
          <w:color w:val="00B0F0"/>
        </w:rPr>
        <w:t> :</w:t>
      </w:r>
    </w:p>
    <w:p w:rsidR="00911383" w:rsidRPr="00AB4921" w:rsidRDefault="00911383" w:rsidP="00A82E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color w:val="595959"/>
          <w:u w:val="single"/>
        </w:rPr>
      </w:pPr>
      <w:r w:rsidRPr="00AB4921">
        <w:rPr>
          <w:rFonts w:ascii="Century Gothic" w:hAnsi="Century Gothic" w:cs="Century Gothic"/>
          <w:b/>
          <w:bCs/>
          <w:color w:val="595959"/>
          <w:u w:val="single"/>
        </w:rPr>
        <w:t xml:space="preserve">Présentation </w:t>
      </w:r>
      <w:r w:rsidR="006067F7">
        <w:rPr>
          <w:rFonts w:ascii="Century Gothic" w:hAnsi="Century Gothic" w:cs="Century Gothic"/>
          <w:b/>
          <w:bCs/>
          <w:color w:val="595959"/>
          <w:u w:val="single"/>
        </w:rPr>
        <w:t>des Hôpitaux Nord-Ouest</w:t>
      </w:r>
      <w:r w:rsidRPr="00AB4921">
        <w:rPr>
          <w:rFonts w:ascii="Century Gothic" w:hAnsi="Century Gothic" w:cs="Century Gothic"/>
          <w:b/>
          <w:bCs/>
          <w:color w:val="595959"/>
          <w:u w:val="single"/>
        </w:rPr>
        <w:t xml:space="preserve"> </w:t>
      </w:r>
      <w:r w:rsidR="00F9598C" w:rsidRPr="00AB4921">
        <w:rPr>
          <w:rFonts w:ascii="Century Gothic" w:hAnsi="Century Gothic" w:cs="Century Gothic"/>
          <w:b/>
          <w:bCs/>
          <w:color w:val="595959"/>
          <w:u w:val="single"/>
        </w:rPr>
        <w:t>(HNO</w:t>
      </w:r>
      <w:r w:rsidRPr="00AB4921">
        <w:rPr>
          <w:rFonts w:ascii="Century Gothic" w:hAnsi="Century Gothic" w:cs="Century Gothic"/>
          <w:b/>
          <w:bCs/>
          <w:color w:val="595959"/>
          <w:u w:val="single"/>
        </w:rPr>
        <w:t>)</w:t>
      </w:r>
      <w:r w:rsidRPr="00AB4921">
        <w:rPr>
          <w:rFonts w:ascii="Century Gothic" w:hAnsi="Century Gothic" w:cs="Century Gothic"/>
          <w:color w:val="595959"/>
          <w:u w:val="single"/>
        </w:rPr>
        <w:t> :</w:t>
      </w:r>
    </w:p>
    <w:p w:rsidR="00911383" w:rsidRPr="00AB4921" w:rsidRDefault="00911383" w:rsidP="00A82E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</w:rPr>
      </w:pPr>
      <w:r w:rsidRPr="00AB4921">
        <w:rPr>
          <w:rFonts w:ascii="Century Gothic" w:hAnsi="Century Gothic" w:cs="Century Gothic"/>
        </w:rPr>
        <w:t>Les</w:t>
      </w:r>
      <w:r w:rsidR="002B37D7" w:rsidRPr="00AB4921">
        <w:rPr>
          <w:rFonts w:ascii="Century Gothic" w:hAnsi="Century Gothic" w:cs="Century Gothic"/>
        </w:rPr>
        <w:t xml:space="preserve"> CH</w:t>
      </w:r>
      <w:r w:rsidRPr="00AB4921">
        <w:rPr>
          <w:rFonts w:ascii="Century Gothic" w:hAnsi="Century Gothic" w:cs="Century Gothic"/>
        </w:rPr>
        <w:t xml:space="preserve"> de Villefranche, </w:t>
      </w:r>
      <w:r w:rsidR="0074215E">
        <w:rPr>
          <w:rFonts w:ascii="Century Gothic" w:hAnsi="Century Gothic" w:cs="Century Gothic"/>
        </w:rPr>
        <w:t xml:space="preserve">Tarare, </w:t>
      </w:r>
      <w:r w:rsidRPr="00AB4921">
        <w:rPr>
          <w:rFonts w:ascii="Century Gothic" w:hAnsi="Century Gothic" w:cs="Century Gothic"/>
        </w:rPr>
        <w:t>Trévoux</w:t>
      </w:r>
      <w:r w:rsidR="0074215E">
        <w:rPr>
          <w:rFonts w:ascii="Century Gothic" w:hAnsi="Century Gothic" w:cs="Century Gothic"/>
        </w:rPr>
        <w:t>, Belleville et Beaujeu</w:t>
      </w:r>
      <w:r w:rsidR="009378F4" w:rsidRPr="00AB4921">
        <w:rPr>
          <w:rFonts w:ascii="Century Gothic" w:hAnsi="Century Gothic" w:cs="Century Gothic"/>
        </w:rPr>
        <w:t xml:space="preserve"> sont</w:t>
      </w:r>
      <w:r w:rsidRPr="00AB4921">
        <w:rPr>
          <w:rFonts w:ascii="Century Gothic" w:hAnsi="Century Gothic" w:cs="Century Gothic"/>
        </w:rPr>
        <w:t xml:space="preserve"> en direction commune </w:t>
      </w:r>
      <w:r w:rsidR="009378F4" w:rsidRPr="00AB4921">
        <w:rPr>
          <w:rFonts w:ascii="Century Gothic" w:hAnsi="Century Gothic" w:cs="Century Gothic"/>
        </w:rPr>
        <w:t xml:space="preserve">pour certaines depuis 2010. Le tout est regroupé </w:t>
      </w:r>
      <w:r w:rsidR="006067F7">
        <w:rPr>
          <w:rFonts w:ascii="Century Gothic" w:hAnsi="Century Gothic" w:cs="Century Gothic"/>
        </w:rPr>
        <w:t>au sein des</w:t>
      </w:r>
      <w:r w:rsidR="009378F4" w:rsidRPr="00AB4921">
        <w:rPr>
          <w:rFonts w:ascii="Century Gothic" w:hAnsi="Century Gothic" w:cs="Century Gothic"/>
        </w:rPr>
        <w:t xml:space="preserve"> « </w:t>
      </w:r>
      <w:r w:rsidR="006067F7">
        <w:rPr>
          <w:rFonts w:ascii="Century Gothic" w:hAnsi="Century Gothic" w:cs="Century Gothic"/>
        </w:rPr>
        <w:t>Hôpitaux</w:t>
      </w:r>
      <w:r w:rsidR="009378F4" w:rsidRPr="00AB4921">
        <w:rPr>
          <w:rFonts w:ascii="Century Gothic" w:hAnsi="Century Gothic" w:cs="Century Gothic"/>
        </w:rPr>
        <w:t xml:space="preserve"> Nord-Ouest »</w:t>
      </w:r>
      <w:r w:rsidR="007B6068" w:rsidRPr="00AB4921">
        <w:rPr>
          <w:rFonts w:ascii="Century Gothic" w:hAnsi="Century Gothic" w:cs="Century Gothic"/>
        </w:rPr>
        <w:t>.</w:t>
      </w:r>
    </w:p>
    <w:p w:rsidR="00A82E10" w:rsidRDefault="007B6068" w:rsidP="00A82E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</w:rPr>
      </w:pPr>
      <w:r w:rsidRPr="00AB4921">
        <w:rPr>
          <w:rFonts w:ascii="Century Gothic" w:hAnsi="Century Gothic" w:cs="Century Gothic"/>
        </w:rPr>
        <w:t>Depuis Juillet 2016, le Centre Hospitalier de Villefranche-sur-Saône est également l’éta</w:t>
      </w:r>
      <w:r w:rsidR="0074215E">
        <w:rPr>
          <w:rFonts w:ascii="Century Gothic" w:hAnsi="Century Gothic" w:cs="Century Gothic"/>
        </w:rPr>
        <w:t>blissement support du GHT Rhône</w:t>
      </w:r>
      <w:r w:rsidR="00F272BF">
        <w:rPr>
          <w:rFonts w:ascii="Century Gothic" w:hAnsi="Century Gothic" w:cs="Century Gothic"/>
        </w:rPr>
        <w:t xml:space="preserve"> </w:t>
      </w:r>
      <w:r w:rsidRPr="00AB4921">
        <w:rPr>
          <w:rFonts w:ascii="Century Gothic" w:hAnsi="Century Gothic" w:cs="Century Gothic"/>
        </w:rPr>
        <w:t xml:space="preserve">Nord Beaujolais Dombes reconnu pour son dynamisme d’activité et sa capacité à </w:t>
      </w:r>
      <w:r w:rsidR="00574C6D" w:rsidRPr="00AB4921">
        <w:rPr>
          <w:rFonts w:ascii="Century Gothic" w:hAnsi="Century Gothic" w:cs="Century Gothic"/>
        </w:rPr>
        <w:t>innover sur le plan territorial</w:t>
      </w:r>
      <w:r w:rsidRPr="00AB4921">
        <w:rPr>
          <w:rFonts w:ascii="Century Gothic" w:hAnsi="Century Gothic" w:cs="Century Gothic"/>
        </w:rPr>
        <w:t xml:space="preserve"> des soins.</w:t>
      </w:r>
    </w:p>
    <w:p w:rsidR="00A82E10" w:rsidRDefault="00A82E10" w:rsidP="00A82E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bCs/>
          <w:color w:val="595959"/>
          <w:u w:val="single"/>
        </w:rPr>
      </w:pPr>
    </w:p>
    <w:p w:rsidR="00945975" w:rsidRPr="00A82E10" w:rsidRDefault="00945975" w:rsidP="00A82E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</w:rPr>
      </w:pPr>
      <w:r w:rsidRPr="00AB4921">
        <w:rPr>
          <w:rFonts w:ascii="Century Gothic" w:hAnsi="Century Gothic" w:cs="Century Gothic"/>
          <w:b/>
          <w:bCs/>
          <w:color w:val="595959"/>
          <w:u w:val="single"/>
        </w:rPr>
        <w:t xml:space="preserve">Site d’exercice : Centre Hospitalier de </w:t>
      </w:r>
      <w:r>
        <w:rPr>
          <w:rFonts w:ascii="Century Gothic" w:hAnsi="Century Gothic" w:cs="Century Gothic"/>
          <w:b/>
          <w:bCs/>
          <w:color w:val="595959"/>
          <w:u w:val="single"/>
        </w:rPr>
        <w:t>Villefranche</w:t>
      </w:r>
      <w:r w:rsidR="00A82E10">
        <w:rPr>
          <w:rFonts w:ascii="Century Gothic" w:hAnsi="Century Gothic" w:cs="Century Gothic"/>
          <w:b/>
          <w:bCs/>
          <w:color w:val="595959"/>
          <w:u w:val="single"/>
        </w:rPr>
        <w:t>-</w:t>
      </w:r>
      <w:r>
        <w:rPr>
          <w:rFonts w:ascii="Century Gothic" w:hAnsi="Century Gothic" w:cs="Century Gothic"/>
          <w:b/>
          <w:bCs/>
          <w:color w:val="595959"/>
          <w:u w:val="single"/>
        </w:rPr>
        <w:t>sur</w:t>
      </w:r>
      <w:r w:rsidR="00A82E10">
        <w:rPr>
          <w:rFonts w:ascii="Century Gothic" w:hAnsi="Century Gothic" w:cs="Century Gothic"/>
          <w:b/>
          <w:bCs/>
          <w:color w:val="595959"/>
          <w:u w:val="single"/>
        </w:rPr>
        <w:t>-</w:t>
      </w:r>
      <w:r>
        <w:rPr>
          <w:rFonts w:ascii="Century Gothic" w:hAnsi="Century Gothic" w:cs="Century Gothic"/>
          <w:b/>
          <w:bCs/>
          <w:color w:val="595959"/>
          <w:u w:val="single"/>
        </w:rPr>
        <w:t>Saône</w:t>
      </w:r>
    </w:p>
    <w:p w:rsidR="003B7043" w:rsidRDefault="006D307F" w:rsidP="00A82E10">
      <w:pPr>
        <w:pStyle w:val="Sansinterligne"/>
        <w:spacing w:line="276" w:lineRule="auto"/>
        <w:jc w:val="both"/>
      </w:pPr>
      <w:r>
        <w:t>Le Centre Hospitalier de Villefranche-sur-</w:t>
      </w:r>
      <w:r w:rsidRPr="006B16F0">
        <w:t xml:space="preserve">Saône est situé à 30 km de Lyon (30 minutes par l’A6) et dispose de </w:t>
      </w:r>
      <w:r w:rsidR="003B7043" w:rsidRPr="003B7043">
        <w:t>728</w:t>
      </w:r>
      <w:r w:rsidRPr="006B16F0">
        <w:t xml:space="preserve"> lits et p</w:t>
      </w:r>
      <w:r w:rsidR="002A4295">
        <w:t xml:space="preserve">laces : médecine, </w:t>
      </w:r>
      <w:r w:rsidRPr="006B16F0">
        <w:t>chirurgie, gynécologie-obstétrique, réanimation</w:t>
      </w:r>
      <w:r w:rsidR="003B7043">
        <w:t>, surveillance</w:t>
      </w:r>
      <w:r w:rsidR="002A4295">
        <w:t xml:space="preserve"> continu</w:t>
      </w:r>
      <w:r w:rsidR="003B7043">
        <w:t>e</w:t>
      </w:r>
      <w:r w:rsidR="002A4295">
        <w:t>, USIC et</w:t>
      </w:r>
      <w:r w:rsidR="003B7043">
        <w:t xml:space="preserve"> </w:t>
      </w:r>
      <w:r w:rsidR="002A4295">
        <w:t>USIN.</w:t>
      </w:r>
      <w:r w:rsidRPr="006B16F0">
        <w:t xml:space="preserve"> </w:t>
      </w:r>
      <w:r w:rsidR="00CD5397">
        <w:t xml:space="preserve"> Il dispose aussi </w:t>
      </w:r>
      <w:r w:rsidR="003B7043" w:rsidRPr="003B7043">
        <w:t>10 salles de bloc, 2 salles polyvalentes, 3 salles d'endoscopie, 1 salle de bloc coronarographie et angioplastie, d'un plateau d’imagerie complet, d'une large gamme de soins critiques (réanimation, soins intensifs et continus, soins intensifs neuro-vasculaire, néonatalogie) et d'une maternité classée Niveau IIB</w:t>
      </w:r>
      <w:r w:rsidR="003B7043">
        <w:t xml:space="preserve">. </w:t>
      </w:r>
    </w:p>
    <w:p w:rsidR="006067F7" w:rsidRDefault="002A4295" w:rsidP="00A82E10">
      <w:pPr>
        <w:pStyle w:val="Sansinterligne"/>
        <w:spacing w:line="276" w:lineRule="auto"/>
        <w:jc w:val="both"/>
      </w:pPr>
      <w:r>
        <w:t xml:space="preserve">En </w:t>
      </w:r>
      <w:r w:rsidR="006067F7">
        <w:t>2024 : 78</w:t>
      </w:r>
      <w:r w:rsidR="00DD1FF3">
        <w:t xml:space="preserve"> 0</w:t>
      </w:r>
      <w:r w:rsidR="002735B9">
        <w:t>00</w:t>
      </w:r>
      <w:r w:rsidR="00F83FDC">
        <w:t xml:space="preserve"> passages aux U</w:t>
      </w:r>
      <w:r w:rsidR="006D307F" w:rsidRPr="006B16F0">
        <w:t xml:space="preserve">rgences </w:t>
      </w:r>
      <w:r w:rsidR="002735B9">
        <w:t xml:space="preserve">dont </w:t>
      </w:r>
      <w:r w:rsidR="006F23B1">
        <w:t>4</w:t>
      </w:r>
      <w:r w:rsidR="006067F7">
        <w:t>5</w:t>
      </w:r>
      <w:r w:rsidR="006F23B1">
        <w:t> </w:t>
      </w:r>
      <w:r w:rsidR="006067F7">
        <w:t>0</w:t>
      </w:r>
      <w:r w:rsidR="00CD5397">
        <w:t>00 p</w:t>
      </w:r>
      <w:r w:rsidR="006F23B1">
        <w:t>assages aux Urgences Adultes, 3</w:t>
      </w:r>
      <w:r w:rsidR="006067F7">
        <w:t>3</w:t>
      </w:r>
      <w:r w:rsidR="00CD5397">
        <w:t> 000 passages aux Urgences Pédiatriques</w:t>
      </w:r>
      <w:r w:rsidR="006067F7">
        <w:t>.</w:t>
      </w:r>
    </w:p>
    <w:p w:rsidR="006067F7" w:rsidRDefault="006D307F" w:rsidP="00A82E10">
      <w:pPr>
        <w:pStyle w:val="Sansinterligne"/>
        <w:spacing w:line="276" w:lineRule="auto"/>
        <w:jc w:val="both"/>
      </w:pPr>
      <w:r w:rsidRPr="006B16F0">
        <w:t xml:space="preserve">L’effectif total est de </w:t>
      </w:r>
      <w:r w:rsidR="003B7043" w:rsidRPr="003B7043">
        <w:t>2250</w:t>
      </w:r>
      <w:r w:rsidRPr="003B7043">
        <w:t xml:space="preserve"> agents et </w:t>
      </w:r>
      <w:r w:rsidR="003B7043" w:rsidRPr="003B7043">
        <w:t>314</w:t>
      </w:r>
      <w:r w:rsidRPr="006B16F0">
        <w:t xml:space="preserve"> médecins.</w:t>
      </w:r>
    </w:p>
    <w:p w:rsidR="00EA19C6" w:rsidRDefault="00EA19C6" w:rsidP="00A82E10">
      <w:pPr>
        <w:pStyle w:val="Sansinterligne"/>
        <w:spacing w:line="276" w:lineRule="auto"/>
        <w:jc w:val="both"/>
      </w:pPr>
    </w:p>
    <w:p w:rsidR="00754B82" w:rsidRDefault="006D307F" w:rsidP="00A82E10">
      <w:pPr>
        <w:spacing w:after="0"/>
        <w:jc w:val="both"/>
        <w:rPr>
          <w:rFonts w:ascii="Century Gothic" w:hAnsi="Century Gothic" w:cs="Century Gothic"/>
          <w:b/>
          <w:bCs/>
          <w:color w:val="595959"/>
          <w:u w:val="single"/>
        </w:rPr>
      </w:pPr>
      <w:r>
        <w:rPr>
          <w:rFonts w:ascii="Century Gothic" w:hAnsi="Century Gothic" w:cs="Century Gothic"/>
          <w:b/>
          <w:bCs/>
          <w:color w:val="595959"/>
          <w:u w:val="single"/>
        </w:rPr>
        <w:t>Organisation du service des Urgences</w:t>
      </w:r>
      <w:r w:rsidR="00754B82">
        <w:rPr>
          <w:rFonts w:ascii="Century Gothic" w:hAnsi="Century Gothic" w:cs="Century Gothic"/>
          <w:b/>
          <w:bCs/>
          <w:color w:val="595959"/>
          <w:u w:val="single"/>
        </w:rPr>
        <w:t xml:space="preserve"> Pédiatriques :</w:t>
      </w:r>
    </w:p>
    <w:p w:rsidR="00754B82" w:rsidRPr="00754B82" w:rsidRDefault="00754B82" w:rsidP="00A82E10">
      <w:pPr>
        <w:spacing w:after="0"/>
        <w:ind w:firstLine="708"/>
        <w:jc w:val="both"/>
        <w:rPr>
          <w:rFonts w:ascii="Century Gothic" w:hAnsi="Century Gothic" w:cs="Century Gothic"/>
        </w:rPr>
      </w:pPr>
      <w:r w:rsidRPr="00754B82">
        <w:rPr>
          <w:rFonts w:ascii="Century Gothic" w:hAnsi="Century Gothic" w:cs="Century Gothic"/>
        </w:rPr>
        <w:lastRenderedPageBreak/>
        <w:t xml:space="preserve">Equipe jeune et dynamique, actuellement composée </w:t>
      </w:r>
      <w:r w:rsidR="00651F42">
        <w:rPr>
          <w:rFonts w:ascii="Century Gothic" w:hAnsi="Century Gothic" w:cs="Century Gothic"/>
        </w:rPr>
        <w:t>d’un effectif total de</w:t>
      </w:r>
      <w:r w:rsidR="00817D3A">
        <w:rPr>
          <w:rFonts w:ascii="Century Gothic" w:hAnsi="Century Gothic" w:cs="Century Gothic"/>
        </w:rPr>
        <w:t xml:space="preserve"> 1</w:t>
      </w:r>
      <w:r w:rsidR="006067F7">
        <w:rPr>
          <w:rFonts w:ascii="Century Gothic" w:hAnsi="Century Gothic" w:cs="Century Gothic"/>
        </w:rPr>
        <w:t>1</w:t>
      </w:r>
      <w:r w:rsidR="002007B6">
        <w:rPr>
          <w:rFonts w:ascii="Century Gothic" w:hAnsi="Century Gothic" w:cs="Century Gothic"/>
        </w:rPr>
        <w:t xml:space="preserve"> ETP</w:t>
      </w:r>
      <w:r w:rsidRPr="00754B82">
        <w:rPr>
          <w:rFonts w:ascii="Century Gothic" w:hAnsi="Century Gothic" w:cs="Century Gothic"/>
        </w:rPr>
        <w:t>, dans une ambiance conviviale et un bon esprit d’équipe.</w:t>
      </w:r>
    </w:p>
    <w:p w:rsidR="00754B82" w:rsidRPr="00754B82" w:rsidRDefault="00754B82" w:rsidP="00A82E10">
      <w:pPr>
        <w:spacing w:after="0"/>
        <w:ind w:firstLine="708"/>
        <w:jc w:val="both"/>
        <w:rPr>
          <w:rFonts w:ascii="Century Gothic" w:hAnsi="Century Gothic" w:cs="Century Gothic"/>
        </w:rPr>
      </w:pPr>
      <w:r w:rsidRPr="00754B82">
        <w:rPr>
          <w:rFonts w:ascii="Century Gothic" w:hAnsi="Century Gothic" w:cs="Century Gothic"/>
        </w:rPr>
        <w:t>L’activité est diversifiée, dans le respect des souhaits individuels, entre l’activité aux</w:t>
      </w:r>
      <w:r w:rsidR="006067F7">
        <w:rPr>
          <w:rFonts w:ascii="Century Gothic" w:hAnsi="Century Gothic" w:cs="Century Gothic"/>
        </w:rPr>
        <w:t xml:space="preserve"> </w:t>
      </w:r>
      <w:r w:rsidRPr="00754B82">
        <w:rPr>
          <w:rFonts w:ascii="Century Gothic" w:hAnsi="Century Gothic" w:cs="Century Gothic"/>
        </w:rPr>
        <w:t>urg</w:t>
      </w:r>
      <w:r w:rsidR="00817D3A">
        <w:rPr>
          <w:rFonts w:ascii="Century Gothic" w:hAnsi="Century Gothic" w:cs="Century Gothic"/>
        </w:rPr>
        <w:t>ences pédiatriques, l’UHCD (10 lits</w:t>
      </w:r>
      <w:r w:rsidRPr="00754B82">
        <w:rPr>
          <w:rFonts w:ascii="Century Gothic" w:hAnsi="Century Gothic" w:cs="Century Gothic"/>
        </w:rPr>
        <w:t>), les consultations spécialisées, une activité de recherche (protocoles régionaux).</w:t>
      </w:r>
    </w:p>
    <w:p w:rsidR="00754B82" w:rsidRPr="00754B82" w:rsidRDefault="00754B82" w:rsidP="00A82E10">
      <w:pPr>
        <w:spacing w:after="0"/>
        <w:jc w:val="both"/>
        <w:rPr>
          <w:rFonts w:ascii="Century Gothic" w:hAnsi="Century Gothic" w:cs="Century Gothic"/>
        </w:rPr>
      </w:pPr>
      <w:r w:rsidRPr="00754B82">
        <w:rPr>
          <w:rFonts w:ascii="Century Gothic" w:hAnsi="Century Gothic" w:cs="Century Gothic"/>
        </w:rPr>
        <w:t xml:space="preserve">Notre </w:t>
      </w:r>
      <w:r w:rsidR="001142E1">
        <w:rPr>
          <w:rFonts w:ascii="Century Gothic" w:hAnsi="Century Gothic" w:cs="Century Gothic"/>
        </w:rPr>
        <w:t>service a accueilli environ 3</w:t>
      </w:r>
      <w:r w:rsidR="006067F7">
        <w:rPr>
          <w:rFonts w:ascii="Century Gothic" w:hAnsi="Century Gothic" w:cs="Century Gothic"/>
        </w:rPr>
        <w:t>3</w:t>
      </w:r>
      <w:r w:rsidR="001142E1">
        <w:rPr>
          <w:rFonts w:ascii="Century Gothic" w:hAnsi="Century Gothic" w:cs="Century Gothic"/>
        </w:rPr>
        <w:t xml:space="preserve"> 0</w:t>
      </w:r>
      <w:r w:rsidRPr="00754B82">
        <w:rPr>
          <w:rFonts w:ascii="Century Gothic" w:hAnsi="Century Gothic" w:cs="Century Gothic"/>
        </w:rPr>
        <w:t>00 urgences médico-chirurgicales et traumatologiques sur l’</w:t>
      </w:r>
      <w:r w:rsidR="001142E1">
        <w:rPr>
          <w:rFonts w:ascii="Century Gothic" w:hAnsi="Century Gothic" w:cs="Century Gothic"/>
        </w:rPr>
        <w:t>année 202</w:t>
      </w:r>
      <w:r w:rsidR="006067F7">
        <w:rPr>
          <w:rFonts w:ascii="Century Gothic" w:hAnsi="Century Gothic" w:cs="Century Gothic"/>
        </w:rPr>
        <w:t>4</w:t>
      </w:r>
      <w:r w:rsidRPr="00754B82">
        <w:rPr>
          <w:rFonts w:ascii="Century Gothic" w:hAnsi="Century Gothic" w:cs="Century Gothic"/>
        </w:rPr>
        <w:t>.</w:t>
      </w:r>
    </w:p>
    <w:p w:rsidR="00754B82" w:rsidRPr="00754B82" w:rsidRDefault="00754B82" w:rsidP="006067F7">
      <w:pPr>
        <w:spacing w:after="0"/>
        <w:jc w:val="both"/>
        <w:rPr>
          <w:rFonts w:ascii="Century Gothic" w:hAnsi="Century Gothic" w:cs="Century Gothic"/>
        </w:rPr>
      </w:pPr>
      <w:r w:rsidRPr="00754B82">
        <w:rPr>
          <w:rFonts w:ascii="Century Gothic" w:hAnsi="Century Gothic" w:cs="Century Gothic"/>
        </w:rPr>
        <w:t xml:space="preserve">Nous disposons d’un plateau technique complet et travaillons en étroite collaboration avec les autres pédiatres du service, les chirurgiens viscéraux et orthopédiques sur </w:t>
      </w:r>
      <w:r w:rsidR="00225430">
        <w:rPr>
          <w:rFonts w:ascii="Century Gothic" w:hAnsi="Century Gothic" w:cs="Century Gothic"/>
        </w:rPr>
        <w:t xml:space="preserve">place 24h/24, les </w:t>
      </w:r>
      <w:r w:rsidRPr="00754B82">
        <w:rPr>
          <w:rFonts w:ascii="Century Gothic" w:hAnsi="Century Gothic" w:cs="Century Gothic"/>
        </w:rPr>
        <w:t xml:space="preserve">ORL </w:t>
      </w:r>
      <w:r w:rsidR="00225430">
        <w:rPr>
          <w:rFonts w:ascii="Century Gothic" w:hAnsi="Century Gothic" w:cs="Century Gothic"/>
        </w:rPr>
        <w:t>et maxillo</w:t>
      </w:r>
      <w:r w:rsidR="00214D85">
        <w:rPr>
          <w:rFonts w:ascii="Century Gothic" w:hAnsi="Century Gothic" w:cs="Century Gothic"/>
        </w:rPr>
        <w:t>-facial</w:t>
      </w:r>
      <w:r w:rsidR="00225430">
        <w:rPr>
          <w:rFonts w:ascii="Century Gothic" w:hAnsi="Century Gothic" w:cs="Century Gothic"/>
        </w:rPr>
        <w:t xml:space="preserve"> d’</w:t>
      </w:r>
      <w:r w:rsidRPr="00754B82">
        <w:rPr>
          <w:rFonts w:ascii="Century Gothic" w:hAnsi="Century Gothic" w:cs="Century Gothic"/>
        </w:rPr>
        <w:t>astreinte, ainsi qu’avec l’Hôpital Femme Mère Enfant de Lyon et l’Institut d’Hématologie et Oncopédiatrie de Lyon.</w:t>
      </w:r>
    </w:p>
    <w:p w:rsidR="00754B82" w:rsidRDefault="00754B82" w:rsidP="006067F7">
      <w:pPr>
        <w:spacing w:after="0"/>
        <w:ind w:firstLine="708"/>
        <w:jc w:val="both"/>
        <w:rPr>
          <w:rFonts w:ascii="Century Gothic" w:hAnsi="Century Gothic" w:cs="Century Gothic"/>
        </w:rPr>
      </w:pPr>
      <w:r w:rsidRPr="00754B82">
        <w:rPr>
          <w:rFonts w:ascii="Century Gothic" w:hAnsi="Century Gothic" w:cs="Century Gothic"/>
        </w:rPr>
        <w:t xml:space="preserve">Le roulement aux urgences pédiatriques s’organise en temps continu sur une base de 48h de travail par semaine dont </w:t>
      </w:r>
      <w:r w:rsidR="006067F7">
        <w:rPr>
          <w:rFonts w:ascii="Century Gothic" w:hAnsi="Century Gothic" w:cs="Century Gothic"/>
        </w:rPr>
        <w:t>3</w:t>
      </w:r>
      <w:r w:rsidRPr="00754B82">
        <w:rPr>
          <w:rFonts w:ascii="Century Gothic" w:hAnsi="Century Gothic" w:cs="Century Gothic"/>
        </w:rPr>
        <w:t>9h postées pour un temps plein, réparties sur des plages horaires d’une durée de 10 à 15h maximum. Un pédiatre du service d’hospitalisation conventionnelle est également présent en garde sur le service 24h/24.</w:t>
      </w:r>
    </w:p>
    <w:p w:rsidR="001142E1" w:rsidRDefault="001142E1" w:rsidP="006067F7">
      <w:pPr>
        <w:spacing w:after="0"/>
        <w:ind w:firstLine="708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Nous sommes en train de mettre en place un doublement de la garde de nuit aux urgences 7/7 (actuellement doublée jusqu’à minuit ou H24 certains jours seulement).</w:t>
      </w:r>
    </w:p>
    <w:p w:rsidR="00754B82" w:rsidRPr="00754B82" w:rsidRDefault="00754B82" w:rsidP="006067F7">
      <w:pPr>
        <w:spacing w:after="0"/>
        <w:jc w:val="both"/>
        <w:rPr>
          <w:rFonts w:ascii="Century Gothic" w:hAnsi="Century Gothic" w:cs="Century Gothic"/>
        </w:rPr>
      </w:pPr>
    </w:p>
    <w:p w:rsidR="00C728E1" w:rsidRDefault="00911383" w:rsidP="00754B82">
      <w:pPr>
        <w:autoSpaceDE w:val="0"/>
        <w:autoSpaceDN w:val="0"/>
        <w:adjustRightInd w:val="0"/>
        <w:spacing w:after="120" w:line="259" w:lineRule="atLeast"/>
        <w:jc w:val="both"/>
        <w:rPr>
          <w:rFonts w:ascii="Century Gothic" w:hAnsi="Century Gothic" w:cs="Century Gothic"/>
          <w:b/>
          <w:bCs/>
          <w:color w:val="00B0F0"/>
        </w:rPr>
      </w:pPr>
      <w:r w:rsidRPr="007B6068">
        <w:rPr>
          <w:rFonts w:ascii="Century Gothic" w:hAnsi="Century Gothic" w:cs="Century Gothic"/>
          <w:b/>
          <w:bCs/>
          <w:color w:val="00B0F0"/>
        </w:rPr>
        <w:t>Mission</w:t>
      </w:r>
      <w:r w:rsidR="006D56BC" w:rsidRPr="007B6068">
        <w:rPr>
          <w:rFonts w:ascii="Century Gothic" w:hAnsi="Century Gothic" w:cs="Century Gothic"/>
          <w:b/>
          <w:bCs/>
          <w:color w:val="00B0F0"/>
        </w:rPr>
        <w:t>s</w:t>
      </w:r>
      <w:r w:rsidRPr="007B6068">
        <w:rPr>
          <w:rFonts w:ascii="Century Gothic" w:hAnsi="Century Gothic" w:cs="Century Gothic"/>
          <w:b/>
          <w:bCs/>
          <w:color w:val="00B0F0"/>
        </w:rPr>
        <w:t xml:space="preserve"> principale</w:t>
      </w:r>
      <w:r w:rsidR="006D56BC" w:rsidRPr="007B6068">
        <w:rPr>
          <w:rFonts w:ascii="Century Gothic" w:hAnsi="Century Gothic" w:cs="Century Gothic"/>
          <w:b/>
          <w:bCs/>
          <w:color w:val="00B0F0"/>
        </w:rPr>
        <w:t>s</w:t>
      </w:r>
      <w:r w:rsidR="00754B82">
        <w:rPr>
          <w:rFonts w:ascii="Century Gothic" w:hAnsi="Century Gothic" w:cs="Century Gothic"/>
          <w:b/>
          <w:bCs/>
          <w:color w:val="00B0F0"/>
        </w:rPr>
        <w:t> :</w:t>
      </w:r>
    </w:p>
    <w:p w:rsidR="00EE74B0" w:rsidRPr="004A4193" w:rsidRDefault="00EE74B0" w:rsidP="004A4193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 w:rsidRPr="004A4193">
        <w:rPr>
          <w:rFonts w:ascii="Century Gothic" w:hAnsi="Century Gothic"/>
        </w:rPr>
        <w:t>Il participe avec les autres médecins du service à la prise en charge des patients (accueil, examen clinique, prescription des examens complémentaires, diagnostic, traitement et orientation).</w:t>
      </w:r>
    </w:p>
    <w:p w:rsidR="00663A98" w:rsidRDefault="00663A98" w:rsidP="004A4193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 w:rsidRPr="00663A98">
        <w:rPr>
          <w:rFonts w:ascii="Century Gothic" w:hAnsi="Century Gothic"/>
        </w:rPr>
        <w:t>Il participe à</w:t>
      </w:r>
      <w:r w:rsidR="00EE74B0" w:rsidRPr="00663A98">
        <w:rPr>
          <w:rFonts w:ascii="Century Gothic" w:hAnsi="Century Gothic"/>
        </w:rPr>
        <w:t xml:space="preserve"> la coordination et la « bonne marche » du service</w:t>
      </w:r>
    </w:p>
    <w:p w:rsidR="005339CE" w:rsidRPr="005339CE" w:rsidRDefault="00EE74B0" w:rsidP="005339CE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 w:rsidRPr="00663A98">
        <w:rPr>
          <w:rFonts w:ascii="Century Gothic" w:hAnsi="Century Gothic"/>
        </w:rPr>
        <w:t>Il est responsable du bon fonctionnement de l’accueil des urgences</w:t>
      </w:r>
      <w:r w:rsidR="00053688">
        <w:rPr>
          <w:rFonts w:ascii="Century Gothic" w:hAnsi="Century Gothic"/>
        </w:rPr>
        <w:t xml:space="preserve"> et de l’UHCD</w:t>
      </w:r>
      <w:r w:rsidR="001C69C0">
        <w:rPr>
          <w:rFonts w:ascii="Century Gothic" w:hAnsi="Century Gothic"/>
        </w:rPr>
        <w:t xml:space="preserve"> pédiatriques</w:t>
      </w:r>
    </w:p>
    <w:p w:rsidR="00EE74B0" w:rsidRPr="009916FA" w:rsidRDefault="00EE74B0" w:rsidP="004A4193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 w:rsidRPr="009916FA">
        <w:rPr>
          <w:rFonts w:ascii="Century Gothic" w:hAnsi="Century Gothic"/>
        </w:rPr>
        <w:t>Il supervise l’activité des internes</w:t>
      </w:r>
      <w:r w:rsidR="009916FA">
        <w:rPr>
          <w:rFonts w:ascii="Century Gothic" w:hAnsi="Century Gothic"/>
        </w:rPr>
        <w:t xml:space="preserve"> et participe à leur formation</w:t>
      </w:r>
    </w:p>
    <w:p w:rsidR="00225430" w:rsidRPr="004A4193" w:rsidRDefault="00777859" w:rsidP="004A4193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</w:t>
      </w:r>
      <w:r w:rsidR="00225430">
        <w:rPr>
          <w:rFonts w:ascii="Century Gothic" w:hAnsi="Century Gothic"/>
        </w:rPr>
        <w:t xml:space="preserve"> participe au fonctionnement de l’activité de consultation selon sa formation, ses envies</w:t>
      </w:r>
    </w:p>
    <w:p w:rsidR="009916FA" w:rsidRDefault="009916FA" w:rsidP="00F83FDC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participe à la vie institutionnelle de l’établissement</w:t>
      </w:r>
    </w:p>
    <w:p w:rsidR="009916FA" w:rsidRPr="00F83FDC" w:rsidRDefault="009916FA" w:rsidP="00F83FDC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poursuit sa formation ou sa réactualisation en fonction de ses envies et/ou besoins</w:t>
      </w:r>
    </w:p>
    <w:p w:rsidR="0074215E" w:rsidRPr="0074215E" w:rsidRDefault="0074215E" w:rsidP="0074215E">
      <w:pPr>
        <w:spacing w:after="120" w:line="240" w:lineRule="auto"/>
        <w:rPr>
          <w:rFonts w:ascii="Tahoma" w:eastAsia="Times New Roman" w:hAnsi="Tahoma" w:cs="Tahoma"/>
          <w:color w:val="00B0F0"/>
          <w:sz w:val="20"/>
          <w:szCs w:val="20"/>
          <w:lang w:eastAsia="fr-FR"/>
        </w:rPr>
      </w:pPr>
      <w:r w:rsidRPr="0074215E">
        <w:rPr>
          <w:rFonts w:ascii="Century Gothic" w:eastAsia="Times New Roman" w:hAnsi="Century Gothic" w:cs="Tahoma"/>
          <w:b/>
          <w:bCs/>
          <w:color w:val="00B0F0"/>
          <w:lang w:eastAsia="fr-FR"/>
        </w:rPr>
        <w:t>Compétences médicales</w:t>
      </w:r>
      <w:r w:rsidR="002623AE">
        <w:rPr>
          <w:rFonts w:ascii="Century Gothic" w:eastAsia="Times New Roman" w:hAnsi="Century Gothic" w:cs="Tahoma"/>
          <w:b/>
          <w:bCs/>
          <w:color w:val="00B0F0"/>
          <w:lang w:eastAsia="fr-FR"/>
        </w:rPr>
        <w:t xml:space="preserve"> </w:t>
      </w:r>
      <w:r w:rsidRPr="0074215E">
        <w:rPr>
          <w:rFonts w:ascii="Century Gothic" w:eastAsia="Times New Roman" w:hAnsi="Century Gothic" w:cs="Tahoma"/>
          <w:b/>
          <w:bCs/>
          <w:color w:val="00B0F0"/>
          <w:lang w:eastAsia="fr-FR"/>
        </w:rPr>
        <w:t xml:space="preserve">: </w:t>
      </w:r>
    </w:p>
    <w:p w:rsidR="0074215E" w:rsidRPr="00647FA8" w:rsidRDefault="0074215E" w:rsidP="00647FA8">
      <w:pPr>
        <w:pStyle w:val="Paragraphedeliste"/>
        <w:numPr>
          <w:ilvl w:val="0"/>
          <w:numId w:val="5"/>
        </w:numPr>
        <w:spacing w:after="150" w:line="240" w:lineRule="auto"/>
        <w:ind w:right="150"/>
        <w:rPr>
          <w:rFonts w:ascii="Century Gothic" w:eastAsia="Times New Roman" w:hAnsi="Century Gothic" w:cs="Tahoma"/>
          <w:color w:val="000000" w:themeColor="text1"/>
          <w:lang w:eastAsia="fr-FR"/>
        </w:rPr>
      </w:pPr>
      <w:r w:rsidRPr="00647FA8">
        <w:rPr>
          <w:rFonts w:ascii="Century Gothic" w:eastAsia="Times New Roman" w:hAnsi="Century Gothic" w:cs="Tahoma"/>
          <w:color w:val="000000" w:themeColor="text1"/>
          <w:lang w:eastAsia="fr-FR"/>
        </w:rPr>
        <w:t xml:space="preserve">Obligatoires : </w:t>
      </w:r>
      <w:r w:rsidR="00EA19C6">
        <w:rPr>
          <w:rFonts w:ascii="Century Gothic" w:eastAsia="Times New Roman" w:hAnsi="Century Gothic" w:cs="Tahoma"/>
          <w:color w:val="000000" w:themeColor="text1"/>
          <w:lang w:eastAsia="fr-FR"/>
        </w:rPr>
        <w:t>p</w:t>
      </w:r>
      <w:r w:rsidRPr="00647FA8">
        <w:rPr>
          <w:rFonts w:ascii="Century Gothic" w:eastAsia="Times New Roman" w:hAnsi="Century Gothic" w:cs="Tahoma"/>
          <w:color w:val="000000" w:themeColor="text1"/>
          <w:lang w:eastAsia="fr-FR"/>
        </w:rPr>
        <w:t>lénitude d’exercice</w:t>
      </w:r>
      <w:r w:rsidR="002623AE">
        <w:rPr>
          <w:rFonts w:ascii="Century Gothic" w:eastAsia="Times New Roman" w:hAnsi="Century Gothic" w:cs="Tahoma"/>
          <w:color w:val="000000" w:themeColor="text1"/>
          <w:lang w:eastAsia="fr-FR"/>
        </w:rPr>
        <w:t xml:space="preserve"> (PAE exigée pour les médecins à</w:t>
      </w:r>
      <w:r w:rsidRPr="00647FA8">
        <w:rPr>
          <w:rFonts w:ascii="Century Gothic" w:eastAsia="Times New Roman" w:hAnsi="Century Gothic" w:cs="Tahoma"/>
          <w:color w:val="000000" w:themeColor="text1"/>
          <w:lang w:eastAsia="fr-FR"/>
        </w:rPr>
        <w:t xml:space="preserve"> diplôme étranger)</w:t>
      </w:r>
      <w:bookmarkStart w:id="0" w:name="_GoBack"/>
      <w:bookmarkEnd w:id="0"/>
    </w:p>
    <w:p w:rsidR="0074215E" w:rsidRDefault="0074215E" w:rsidP="0074215E">
      <w:pPr>
        <w:spacing w:after="120" w:line="240" w:lineRule="auto"/>
        <w:rPr>
          <w:rFonts w:ascii="Century Gothic" w:eastAsia="Times New Roman" w:hAnsi="Century Gothic" w:cs="Tahoma"/>
          <w:b/>
          <w:bCs/>
          <w:color w:val="00B0F0"/>
          <w:lang w:eastAsia="fr-FR"/>
        </w:rPr>
      </w:pPr>
      <w:r>
        <w:rPr>
          <w:rFonts w:ascii="Century Gothic" w:eastAsia="Times New Roman" w:hAnsi="Century Gothic" w:cs="Tahoma"/>
          <w:b/>
          <w:bCs/>
          <w:color w:val="00B0F0"/>
          <w:lang w:eastAsia="fr-FR"/>
        </w:rPr>
        <w:t>Compétences complémentaires</w:t>
      </w:r>
      <w:r w:rsidR="002623AE">
        <w:rPr>
          <w:rFonts w:ascii="Century Gothic" w:eastAsia="Times New Roman" w:hAnsi="Century Gothic" w:cs="Tahoma"/>
          <w:b/>
          <w:bCs/>
          <w:color w:val="00B0F0"/>
          <w:lang w:eastAsia="fr-FR"/>
        </w:rPr>
        <w:t> :</w:t>
      </w:r>
    </w:p>
    <w:p w:rsidR="0074215E" w:rsidRPr="00647FA8" w:rsidRDefault="0074215E" w:rsidP="00647FA8">
      <w:pPr>
        <w:pStyle w:val="Paragraphedeliste"/>
        <w:numPr>
          <w:ilvl w:val="0"/>
          <w:numId w:val="5"/>
        </w:numPr>
        <w:spacing w:after="150" w:line="240" w:lineRule="auto"/>
        <w:ind w:right="150"/>
        <w:rPr>
          <w:rFonts w:ascii="Century Gothic" w:eastAsia="Times New Roman" w:hAnsi="Century Gothic" w:cs="Tahoma"/>
          <w:color w:val="000000" w:themeColor="text1"/>
          <w:lang w:eastAsia="fr-FR"/>
        </w:rPr>
      </w:pPr>
      <w:r w:rsidRPr="00647FA8">
        <w:rPr>
          <w:rFonts w:ascii="Century Gothic" w:eastAsia="Times New Roman" w:hAnsi="Century Gothic" w:cs="Tahoma"/>
          <w:color w:val="000000" w:themeColor="text1"/>
          <w:lang w:eastAsia="fr-FR"/>
        </w:rPr>
        <w:t>Capacité relationnelle permettant un travail en équipe pluridisciplinaire</w:t>
      </w:r>
    </w:p>
    <w:p w:rsidR="00754B82" w:rsidRDefault="0074215E" w:rsidP="00754B82">
      <w:pPr>
        <w:pStyle w:val="Paragraphedeliste"/>
        <w:numPr>
          <w:ilvl w:val="0"/>
          <w:numId w:val="5"/>
        </w:numPr>
        <w:spacing w:after="150" w:line="240" w:lineRule="auto"/>
        <w:ind w:right="150"/>
        <w:rPr>
          <w:rFonts w:ascii="Century Gothic" w:eastAsia="Times New Roman" w:hAnsi="Century Gothic" w:cs="Tahoma"/>
          <w:color w:val="000000" w:themeColor="text1"/>
          <w:lang w:eastAsia="fr-FR"/>
        </w:rPr>
      </w:pPr>
      <w:r w:rsidRPr="00647FA8">
        <w:rPr>
          <w:rFonts w:ascii="Century Gothic" w:eastAsia="Times New Roman" w:hAnsi="Century Gothic" w:cs="Tahoma"/>
          <w:color w:val="000000" w:themeColor="text1"/>
          <w:lang w:eastAsia="fr-FR"/>
        </w:rPr>
        <w:t>Capacité au travail en interdisciplinarité et en autonomie</w:t>
      </w:r>
    </w:p>
    <w:p w:rsidR="00754B82" w:rsidRDefault="00754B82" w:rsidP="00754B82">
      <w:pPr>
        <w:pStyle w:val="Paragraphedeliste"/>
        <w:spacing w:after="150" w:line="240" w:lineRule="auto"/>
        <w:ind w:right="150"/>
        <w:rPr>
          <w:rFonts w:ascii="Century Gothic" w:eastAsia="Times New Roman" w:hAnsi="Century Gothic" w:cs="Tahoma"/>
          <w:color w:val="000000" w:themeColor="text1"/>
          <w:lang w:eastAsia="fr-FR"/>
        </w:rPr>
      </w:pPr>
    </w:p>
    <w:p w:rsidR="00A47250" w:rsidRPr="00754B82" w:rsidRDefault="00A47250" w:rsidP="00754B82">
      <w:pPr>
        <w:spacing w:after="150" w:line="240" w:lineRule="auto"/>
        <w:ind w:left="360" w:right="150"/>
        <w:rPr>
          <w:rFonts w:ascii="Century Gothic" w:eastAsia="Times New Roman" w:hAnsi="Century Gothic" w:cs="Tahoma"/>
          <w:color w:val="000000" w:themeColor="text1"/>
          <w:lang w:eastAsia="fr-FR"/>
        </w:rPr>
      </w:pPr>
      <w:r w:rsidRPr="00754B82">
        <w:rPr>
          <w:b/>
          <w:sz w:val="20"/>
          <w:szCs w:val="20"/>
          <w:u w:val="single"/>
        </w:rPr>
        <w:t>CONTACT</w:t>
      </w:r>
      <w:r w:rsidR="00A82E10">
        <w:rPr>
          <w:b/>
          <w:sz w:val="20"/>
          <w:szCs w:val="20"/>
          <w:u w:val="single"/>
        </w:rPr>
        <w:t>S</w:t>
      </w:r>
      <w:r w:rsidRPr="00A82E10">
        <w:rPr>
          <w:b/>
          <w:sz w:val="20"/>
          <w:szCs w:val="20"/>
        </w:rPr>
        <w:t> :</w:t>
      </w:r>
      <w:r w:rsidRPr="00754B82">
        <w:rPr>
          <w:b/>
          <w:sz w:val="20"/>
          <w:szCs w:val="20"/>
          <w:u w:val="single"/>
        </w:rPr>
        <w:t xml:space="preserve"> </w:t>
      </w:r>
    </w:p>
    <w:p w:rsidR="00A82E10" w:rsidRDefault="00A47250" w:rsidP="00A82E10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hd w:val="clear" w:color="auto" w:fill="86DFFE"/>
        <w:spacing w:after="0"/>
        <w:jc w:val="both"/>
        <w:rPr>
          <w:sz w:val="20"/>
          <w:szCs w:val="20"/>
        </w:rPr>
      </w:pPr>
      <w:r w:rsidRPr="00A82E10">
        <w:rPr>
          <w:b/>
          <w:sz w:val="20"/>
          <w:szCs w:val="20"/>
        </w:rPr>
        <w:t>Cellule recrutement médical</w:t>
      </w:r>
      <w:r w:rsidRPr="008C41BD">
        <w:rPr>
          <w:sz w:val="20"/>
          <w:szCs w:val="20"/>
        </w:rPr>
        <w:t> :</w:t>
      </w:r>
      <w:r w:rsidR="00754B82">
        <w:rPr>
          <w:sz w:val="20"/>
          <w:szCs w:val="20"/>
        </w:rPr>
        <w:t xml:space="preserve"> </w:t>
      </w:r>
      <w:hyperlink r:id="rId8" w:history="1">
        <w:r w:rsidR="001142E1" w:rsidRPr="003062F0">
          <w:rPr>
            <w:rStyle w:val="Lienhypertexte"/>
            <w:sz w:val="20"/>
            <w:szCs w:val="20"/>
          </w:rPr>
          <w:t>recrutementdam@hno.fr</w:t>
        </w:r>
      </w:hyperlink>
    </w:p>
    <w:p w:rsidR="00754B82" w:rsidRDefault="00754B82" w:rsidP="00A82E10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hd w:val="clear" w:color="auto" w:fill="86DFFE"/>
        <w:spacing w:after="0"/>
        <w:jc w:val="both"/>
        <w:rPr>
          <w:sz w:val="20"/>
          <w:szCs w:val="20"/>
        </w:rPr>
      </w:pPr>
      <w:r w:rsidRPr="00A82E10">
        <w:rPr>
          <w:b/>
          <w:sz w:val="20"/>
          <w:szCs w:val="20"/>
        </w:rPr>
        <w:t>Chef de service</w:t>
      </w:r>
      <w:r>
        <w:rPr>
          <w:sz w:val="20"/>
          <w:szCs w:val="20"/>
        </w:rPr>
        <w:t xml:space="preserve"> : Docteur </w:t>
      </w:r>
      <w:r w:rsidR="00BB1A64">
        <w:rPr>
          <w:sz w:val="20"/>
          <w:szCs w:val="20"/>
        </w:rPr>
        <w:t xml:space="preserve">DELAFAY Marie-Caroline </w:t>
      </w:r>
      <w:hyperlink r:id="rId9" w:history="1">
        <w:r w:rsidR="00A82E10" w:rsidRPr="00412AE5">
          <w:rPr>
            <w:rStyle w:val="Lienhypertexte"/>
            <w:sz w:val="20"/>
            <w:szCs w:val="20"/>
          </w:rPr>
          <w:t>mdelafay@hno.fr</w:t>
        </w:r>
      </w:hyperlink>
      <w:r w:rsidR="00A82E10">
        <w:rPr>
          <w:sz w:val="20"/>
          <w:szCs w:val="20"/>
        </w:rPr>
        <w:t xml:space="preserve"> </w:t>
      </w:r>
    </w:p>
    <w:p w:rsidR="00A82E10" w:rsidRPr="00CD5397" w:rsidRDefault="00A82E10" w:rsidP="00A82E10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hd w:val="clear" w:color="auto" w:fill="86DFFE"/>
        <w:spacing w:after="0"/>
        <w:jc w:val="both"/>
        <w:rPr>
          <w:sz w:val="20"/>
          <w:szCs w:val="20"/>
        </w:rPr>
      </w:pPr>
      <w:r w:rsidRPr="00A82E10">
        <w:rPr>
          <w:b/>
          <w:sz w:val="20"/>
          <w:szCs w:val="20"/>
        </w:rPr>
        <w:t>Responsables de</w:t>
      </w:r>
      <w:r>
        <w:rPr>
          <w:b/>
          <w:sz w:val="20"/>
          <w:szCs w:val="20"/>
        </w:rPr>
        <w:t>s</w:t>
      </w:r>
      <w:r w:rsidRPr="00A82E10">
        <w:rPr>
          <w:b/>
          <w:sz w:val="20"/>
          <w:szCs w:val="20"/>
        </w:rPr>
        <w:t xml:space="preserve"> urgences pédiatriques</w:t>
      </w:r>
      <w:r>
        <w:rPr>
          <w:sz w:val="20"/>
          <w:szCs w:val="20"/>
        </w:rPr>
        <w:t xml:space="preserve"> : Docteur RAISIN Gaëlle </w:t>
      </w:r>
      <w:hyperlink r:id="rId10" w:history="1">
        <w:r w:rsidRPr="00412AE5">
          <w:rPr>
            <w:rStyle w:val="Lienhypertexte"/>
            <w:sz w:val="20"/>
            <w:szCs w:val="20"/>
          </w:rPr>
          <w:t>graisin@hno.fr</w:t>
        </w:r>
      </w:hyperlink>
      <w:r>
        <w:rPr>
          <w:sz w:val="20"/>
          <w:szCs w:val="20"/>
        </w:rPr>
        <w:t xml:space="preserve"> , Docteur ARTAUD Julie </w:t>
      </w:r>
      <w:hyperlink r:id="rId11" w:history="1">
        <w:r w:rsidR="006A5696" w:rsidRPr="00412AE5">
          <w:rPr>
            <w:rStyle w:val="Lienhypertexte"/>
            <w:sz w:val="20"/>
            <w:szCs w:val="20"/>
          </w:rPr>
          <w:t>jartaud@hno.fr</w:t>
        </w:r>
      </w:hyperlink>
      <w:r w:rsidR="006A5696">
        <w:rPr>
          <w:sz w:val="20"/>
          <w:szCs w:val="20"/>
        </w:rPr>
        <w:t xml:space="preserve"> </w:t>
      </w:r>
    </w:p>
    <w:sectPr w:rsidR="00A82E10" w:rsidRPr="00CD5397" w:rsidSect="004E6D7B">
      <w:footerReference w:type="default" r:id="rId12"/>
      <w:pgSz w:w="12240" w:h="15840"/>
      <w:pgMar w:top="567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487" w:rsidRDefault="00476487" w:rsidP="00476487">
      <w:pPr>
        <w:spacing w:after="0" w:line="240" w:lineRule="auto"/>
      </w:pPr>
      <w:r>
        <w:separator/>
      </w:r>
    </w:p>
  </w:endnote>
  <w:endnote w:type="continuationSeparator" w:id="0">
    <w:p w:rsidR="00476487" w:rsidRDefault="00476487" w:rsidP="0047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20"/>
        <w:szCs w:val="20"/>
      </w:rPr>
      <w:id w:val="-172359075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76487" w:rsidRPr="00476487" w:rsidRDefault="00476487">
            <w:pPr>
              <w:pStyle w:val="Pieddepage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76487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651F4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476487">
              <w:rPr>
                <w:rFonts w:ascii="Century Gothic" w:hAnsi="Century Gothic"/>
                <w:sz w:val="20"/>
                <w:szCs w:val="20"/>
              </w:rPr>
              <w:t xml:space="preserve"> sur </w:t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651F4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476487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76487" w:rsidRDefault="004764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487" w:rsidRDefault="00476487" w:rsidP="00476487">
      <w:pPr>
        <w:spacing w:after="0" w:line="240" w:lineRule="auto"/>
      </w:pPr>
      <w:r>
        <w:separator/>
      </w:r>
    </w:p>
  </w:footnote>
  <w:footnote w:type="continuationSeparator" w:id="0">
    <w:p w:rsidR="00476487" w:rsidRDefault="00476487" w:rsidP="00476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DAEE30"/>
    <w:lvl w:ilvl="0">
      <w:numFmt w:val="bullet"/>
      <w:lvlText w:val="*"/>
      <w:lvlJc w:val="left"/>
    </w:lvl>
  </w:abstractNum>
  <w:abstractNum w:abstractNumId="1" w15:restartNumberingAfterBreak="0">
    <w:nsid w:val="1C896E17"/>
    <w:multiLevelType w:val="hybridMultilevel"/>
    <w:tmpl w:val="93767916"/>
    <w:lvl w:ilvl="0" w:tplc="6016B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A50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2AE8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AC02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0435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89C2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E98E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AADD8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EBDC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1BF5"/>
    <w:multiLevelType w:val="hybridMultilevel"/>
    <w:tmpl w:val="05DC0AC4"/>
    <w:lvl w:ilvl="0" w:tplc="651EB14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D565D4"/>
    <w:multiLevelType w:val="hybridMultilevel"/>
    <w:tmpl w:val="A4143944"/>
    <w:lvl w:ilvl="0" w:tplc="7660B0B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spacing w:val="-5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AF7"/>
    <w:multiLevelType w:val="hybridMultilevel"/>
    <w:tmpl w:val="613E2648"/>
    <w:lvl w:ilvl="0" w:tplc="6FE2A5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537D1"/>
    <w:multiLevelType w:val="hybridMultilevel"/>
    <w:tmpl w:val="82C89190"/>
    <w:lvl w:ilvl="0" w:tplc="4F1674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03E6"/>
    <w:multiLevelType w:val="hybridMultilevel"/>
    <w:tmpl w:val="6382CC3C"/>
    <w:lvl w:ilvl="0" w:tplc="7660B0B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spacing w:val="-5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2611E6"/>
    <w:multiLevelType w:val="hybridMultilevel"/>
    <w:tmpl w:val="D94848D8"/>
    <w:lvl w:ilvl="0" w:tplc="976C9C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D1517"/>
    <w:multiLevelType w:val="hybridMultilevel"/>
    <w:tmpl w:val="A0A0C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D2AB7"/>
    <w:multiLevelType w:val="hybridMultilevel"/>
    <w:tmpl w:val="3B36067C"/>
    <w:lvl w:ilvl="0" w:tplc="B8F2A9F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87EAB"/>
    <w:multiLevelType w:val="hybridMultilevel"/>
    <w:tmpl w:val="71AEB3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FF1864"/>
    <w:multiLevelType w:val="hybridMultilevel"/>
    <w:tmpl w:val="E1F0617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83"/>
    <w:rsid w:val="00053688"/>
    <w:rsid w:val="000931A2"/>
    <w:rsid w:val="00095419"/>
    <w:rsid w:val="000E03B9"/>
    <w:rsid w:val="00112A3F"/>
    <w:rsid w:val="001142E1"/>
    <w:rsid w:val="001332FF"/>
    <w:rsid w:val="00150973"/>
    <w:rsid w:val="0018332A"/>
    <w:rsid w:val="001A12B0"/>
    <w:rsid w:val="001A5349"/>
    <w:rsid w:val="001B3AE1"/>
    <w:rsid w:val="001B6796"/>
    <w:rsid w:val="001C69C0"/>
    <w:rsid w:val="001F4FB5"/>
    <w:rsid w:val="002007B6"/>
    <w:rsid w:val="00203F2F"/>
    <w:rsid w:val="00214D85"/>
    <w:rsid w:val="00221E45"/>
    <w:rsid w:val="00225430"/>
    <w:rsid w:val="00253502"/>
    <w:rsid w:val="002623AE"/>
    <w:rsid w:val="002630CE"/>
    <w:rsid w:val="002735B9"/>
    <w:rsid w:val="002A4295"/>
    <w:rsid w:val="002B37D7"/>
    <w:rsid w:val="002E1F7A"/>
    <w:rsid w:val="003048DE"/>
    <w:rsid w:val="0032240C"/>
    <w:rsid w:val="00325E66"/>
    <w:rsid w:val="003978FD"/>
    <w:rsid w:val="003B1116"/>
    <w:rsid w:val="003B5CE9"/>
    <w:rsid w:val="003B7043"/>
    <w:rsid w:val="00427C38"/>
    <w:rsid w:val="00432417"/>
    <w:rsid w:val="00433A50"/>
    <w:rsid w:val="004358FE"/>
    <w:rsid w:val="00471271"/>
    <w:rsid w:val="00476487"/>
    <w:rsid w:val="004A4193"/>
    <w:rsid w:val="004E6D7B"/>
    <w:rsid w:val="00500F33"/>
    <w:rsid w:val="0051473A"/>
    <w:rsid w:val="0052279A"/>
    <w:rsid w:val="00530E4E"/>
    <w:rsid w:val="005339CE"/>
    <w:rsid w:val="00542638"/>
    <w:rsid w:val="005477C0"/>
    <w:rsid w:val="00574C6D"/>
    <w:rsid w:val="00582851"/>
    <w:rsid w:val="005C2E76"/>
    <w:rsid w:val="005C4302"/>
    <w:rsid w:val="005F2861"/>
    <w:rsid w:val="006067F7"/>
    <w:rsid w:val="0063009F"/>
    <w:rsid w:val="00647FA8"/>
    <w:rsid w:val="00650577"/>
    <w:rsid w:val="00651F42"/>
    <w:rsid w:val="00663A98"/>
    <w:rsid w:val="006724C7"/>
    <w:rsid w:val="0068479A"/>
    <w:rsid w:val="006A510A"/>
    <w:rsid w:val="006A5696"/>
    <w:rsid w:val="006D307F"/>
    <w:rsid w:val="006D56BC"/>
    <w:rsid w:val="006F23B1"/>
    <w:rsid w:val="00700159"/>
    <w:rsid w:val="00720E8E"/>
    <w:rsid w:val="00731502"/>
    <w:rsid w:val="0074215E"/>
    <w:rsid w:val="00745675"/>
    <w:rsid w:val="00751A14"/>
    <w:rsid w:val="00754B82"/>
    <w:rsid w:val="00754F2C"/>
    <w:rsid w:val="0076212A"/>
    <w:rsid w:val="00777859"/>
    <w:rsid w:val="00786A55"/>
    <w:rsid w:val="007B6068"/>
    <w:rsid w:val="007D1416"/>
    <w:rsid w:val="007E109B"/>
    <w:rsid w:val="00801228"/>
    <w:rsid w:val="00817D3A"/>
    <w:rsid w:val="00840AC4"/>
    <w:rsid w:val="00865811"/>
    <w:rsid w:val="008A1F2D"/>
    <w:rsid w:val="008D6BB4"/>
    <w:rsid w:val="008E254F"/>
    <w:rsid w:val="00901F43"/>
    <w:rsid w:val="00911383"/>
    <w:rsid w:val="00911BCF"/>
    <w:rsid w:val="009378F4"/>
    <w:rsid w:val="0094154A"/>
    <w:rsid w:val="00945975"/>
    <w:rsid w:val="00976921"/>
    <w:rsid w:val="009916FA"/>
    <w:rsid w:val="009D317D"/>
    <w:rsid w:val="009E414E"/>
    <w:rsid w:val="009F14B4"/>
    <w:rsid w:val="009F7EE1"/>
    <w:rsid w:val="00A2145F"/>
    <w:rsid w:val="00A261A8"/>
    <w:rsid w:val="00A33724"/>
    <w:rsid w:val="00A46958"/>
    <w:rsid w:val="00A47250"/>
    <w:rsid w:val="00A82E10"/>
    <w:rsid w:val="00AA5F85"/>
    <w:rsid w:val="00AB4921"/>
    <w:rsid w:val="00AC1B01"/>
    <w:rsid w:val="00AE402B"/>
    <w:rsid w:val="00B17E8C"/>
    <w:rsid w:val="00B234A7"/>
    <w:rsid w:val="00B45674"/>
    <w:rsid w:val="00B47BF7"/>
    <w:rsid w:val="00B64F1D"/>
    <w:rsid w:val="00B74C37"/>
    <w:rsid w:val="00B92854"/>
    <w:rsid w:val="00B93850"/>
    <w:rsid w:val="00BB1A64"/>
    <w:rsid w:val="00C12842"/>
    <w:rsid w:val="00C2025D"/>
    <w:rsid w:val="00C41EBD"/>
    <w:rsid w:val="00C45B03"/>
    <w:rsid w:val="00C728E1"/>
    <w:rsid w:val="00C8404E"/>
    <w:rsid w:val="00CB410A"/>
    <w:rsid w:val="00CD5397"/>
    <w:rsid w:val="00D15D1B"/>
    <w:rsid w:val="00D224AB"/>
    <w:rsid w:val="00D35E87"/>
    <w:rsid w:val="00D65634"/>
    <w:rsid w:val="00DC0E23"/>
    <w:rsid w:val="00DC6FA3"/>
    <w:rsid w:val="00DD1FF3"/>
    <w:rsid w:val="00DD67F6"/>
    <w:rsid w:val="00E005CF"/>
    <w:rsid w:val="00E11B07"/>
    <w:rsid w:val="00E33706"/>
    <w:rsid w:val="00E43B2C"/>
    <w:rsid w:val="00E60E98"/>
    <w:rsid w:val="00E67654"/>
    <w:rsid w:val="00E85C7B"/>
    <w:rsid w:val="00EA19C6"/>
    <w:rsid w:val="00EB261D"/>
    <w:rsid w:val="00EE74B0"/>
    <w:rsid w:val="00F11E0C"/>
    <w:rsid w:val="00F202F6"/>
    <w:rsid w:val="00F272BF"/>
    <w:rsid w:val="00F45690"/>
    <w:rsid w:val="00F54B20"/>
    <w:rsid w:val="00F7353D"/>
    <w:rsid w:val="00F76169"/>
    <w:rsid w:val="00F7787F"/>
    <w:rsid w:val="00F77898"/>
    <w:rsid w:val="00F83FDC"/>
    <w:rsid w:val="00F9598C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1B79"/>
  <w15:docId w15:val="{59E7DFE9-ECF3-4CA2-B66A-F3C21370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3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6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487"/>
  </w:style>
  <w:style w:type="paragraph" w:styleId="Pieddepage">
    <w:name w:val="footer"/>
    <w:basedOn w:val="Normal"/>
    <w:link w:val="PieddepageCar"/>
    <w:uiPriority w:val="99"/>
    <w:unhideWhenUsed/>
    <w:rsid w:val="00476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487"/>
  </w:style>
  <w:style w:type="paragraph" w:styleId="Paragraphedeliste">
    <w:name w:val="List Paragraph"/>
    <w:basedOn w:val="Normal"/>
    <w:uiPriority w:val="99"/>
    <w:qFormat/>
    <w:rsid w:val="008E254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378F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378F4"/>
    <w:rPr>
      <w:rFonts w:ascii="Century Gothic" w:eastAsia="Century Gothic" w:hAnsi="Century Gothic" w:cs="Century Gothic"/>
      <w:sz w:val="24"/>
      <w:szCs w:val="24"/>
      <w:lang w:eastAsia="fr-FR" w:bidi="fr-FR"/>
    </w:rPr>
  </w:style>
  <w:style w:type="paragraph" w:styleId="Sansinterligne">
    <w:name w:val="No Spacing"/>
    <w:uiPriority w:val="1"/>
    <w:qFormat/>
    <w:rsid w:val="00E11B07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754B8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7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23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463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62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04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76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76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76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51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6536364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202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975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07587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514493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99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1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8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1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79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351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69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49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52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745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9488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703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591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144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840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99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44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936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11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lulerecrutementdam@hno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rtaud@hno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aisin@hn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elafay@hn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Haine Max</dc:creator>
  <cp:lastModifiedBy>ARTAUD Julie</cp:lastModifiedBy>
  <cp:revision>13</cp:revision>
  <cp:lastPrinted>2020-06-12T14:36:00Z</cp:lastPrinted>
  <dcterms:created xsi:type="dcterms:W3CDTF">2023-04-27T11:44:00Z</dcterms:created>
  <dcterms:modified xsi:type="dcterms:W3CDTF">2025-08-24T22:42:00Z</dcterms:modified>
</cp:coreProperties>
</file>